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Wdata query in Workiva</w:t>
      </w:r>
    </w:p>
    <w:p>
      <w:pPr/>
      <w:r>
        <w:rPr>
          <w:color w:val="404040"/>
          <w:sz w:val="24"/>
          <w:rFonts w:ascii="Inter" w:hAnsi="Inter" w:eastAsia="Noto Sans CJK JP" w:cs="Noto Sans CJK JP"/>
        </w:rPr>
        <w:t>This guide walks you through how to create a Wdata query in Workiva, from reviewing your source tables to building joins, customizing the display of your results, applying parameters and filters, and configuring a Crosstab for pivoted reporting. By the end, you will know how to assemble a query that combines data from multiple tables and exports the results in the format you need.</w:t>
      </w:r>
    </w:p>
    <w:p>
      <w:pPr>
        <w:pStyle w:val="Heading2"/>
        <w:keepNext/>
        <w:keepLines/>
        <w:ind w:left="0"/>
        <w:outlineLvl w:val="1"/>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have access to the tables you plan to query. In this guide, the example uses a fact table (</w:t>
      </w:r>
      <w:r>
        <w:rPr>
          <w:color w:val="4472C4"/>
          <w:sz w:val="24"/>
          <w:rFonts w:ascii="Times New Roman" w:hAnsi="Times New Roman" w:eastAsia="Noto Sans CJK JP" w:cs="Noto Sans CJK JP"/>
        </w:rPr>
        <w:t>GL Data</w:t>
      </w:r>
      <w:r>
        <w:rPr>
          <w:color w:val="404040"/>
          <w:sz w:val="24"/>
          <w:rFonts w:ascii="Inter" w:hAnsi="Inter" w:eastAsia="Noto Sans CJK JP" w:cs="Noto Sans CJK JP"/>
        </w:rPr>
        <w:t>) containing numerical data, and two dimension tables (</w:t>
      </w:r>
      <w:r>
        <w:rPr>
          <w:color w:val="4472C4"/>
          <w:sz w:val="24"/>
          <w:rFonts w:ascii="Times New Roman" w:hAnsi="Times New Roman" w:eastAsia="Noto Sans CJK JP" w:cs="Noto Sans CJK JP"/>
        </w:rPr>
        <w:t>Account Mapping</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Entity Mapping</w:t>
      </w:r>
      <w:r>
        <w:rPr>
          <w:color w:val="404040"/>
          <w:sz w:val="24"/>
          <w:rFonts w:ascii="Inter" w:hAnsi="Inter" w:eastAsia="Noto Sans CJK JP" w:cs="Noto Sans CJK JP"/>
        </w:rPr>
        <w:t>) containing descriptive attributes.</w:t>
      </w:r>
    </w:p>
    <w:p>
      <w:pPr>
        <w:pStyle w:val="Heading3"/>
        <w:keepNext/>
        <w:keepLines/>
        <w:ind w:left="0"/>
        <w:outlineLvl w:val="2"/>
      </w:pPr>
      <w:r>
        <w:rPr>
          <w:b/>
          <w:color w:val="404040"/>
          <w:sz w:val="28"/>
          <w:rFonts w:ascii="Inter" w:hAnsi="Inter" w:eastAsia="Noto Sans CJK JP" w:cs="Noto Sans CJK JP"/>
        </w:rPr>
        <w:t>1. Review the available tables</w:t>
      </w:r>
    </w:p>
    <w:p>
      <w:pPr/>
      <w:r>
        <w:rPr>
          <w:color w:val="404040"/>
          <w:sz w:val="24"/>
          <w:rFonts w:ascii="Inter" w:hAnsi="Inter" w:eastAsia="Noto Sans CJK JP" w:cs="Noto Sans CJK JP"/>
        </w:rPr>
        <w:t>Open your tables and confirm their structure before building a query. The fact table (</w:t>
      </w:r>
      <w:r>
        <w:rPr>
          <w:color w:val="4472C4"/>
          <w:sz w:val="24"/>
          <w:rFonts w:ascii="Times New Roman" w:hAnsi="Times New Roman" w:eastAsia="Noto Sans CJK JP" w:cs="Noto Sans CJK JP"/>
        </w:rPr>
        <w:t>GL Data</w:t>
      </w:r>
      <w:r>
        <w:rPr>
          <w:color w:val="404040"/>
          <w:sz w:val="24"/>
          <w:rFonts w:ascii="Inter" w:hAnsi="Inter" w:eastAsia="Noto Sans CJK JP" w:cs="Noto Sans CJK JP"/>
        </w:rPr>
        <w:t>) includes columns such as Company Code, Period, Account, and Amount. The dimension table (</w:t>
      </w:r>
      <w:r>
        <w:rPr>
          <w:color w:val="4472C4"/>
          <w:sz w:val="24"/>
          <w:rFonts w:ascii="Times New Roman" w:hAnsi="Times New Roman" w:eastAsia="Noto Sans CJK JP" w:cs="Noto Sans CJK JP"/>
        </w:rPr>
        <w:t>Account Mapping</w:t>
      </w:r>
      <w:r>
        <w:rPr>
          <w:color w:val="404040"/>
          <w:sz w:val="24"/>
          <w:rFonts w:ascii="Inter" w:hAnsi="Inter" w:eastAsia="Noto Sans CJK JP" w:cs="Noto Sans CJK JP"/>
        </w:rPr>
        <w:t>) includes columns such as Account, Account Name, Account Group, Account Group2, and Account Group3.</w:t>
      </w:r>
    </w:p>
    <w:p>
      <w:pPr>
        <w:keepNext/>
        <w:keepLines/>
      </w:pPr>
      <w:r>
        <w:rPr>
          <w:color w:val="404040"/>
          <w:sz w:val="24"/>
          <w:rFonts w:ascii="Inter" w:hAnsi="Inter" w:eastAsia="Noto Sans CJK JP" w:cs="Noto Sans CJK JP"/>
        </w:rPr>
        <w:t>Preview the data in each table to confirm the structure and contents match what you expect to use in your query.</w:t>
      </w:r>
    </w:p>
    <w:p>
      <w:pPr>
        <w:keepNext/>
        <w:keepLines/>
        <w:jc w:val="center"/>
      </w:pPr>
      <w:r>
        <w:drawing>
          <wp:inline xmlns:a="http://schemas.openxmlformats.org/drawingml/2006/main" xmlns:pic="http://schemas.openxmlformats.org/drawingml/2006/picture">
            <wp:extent cx="5328000" cy="2927337"/>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27337"/>
                    </a:xfrm>
                    <a:prstGeom prst="rect"/>
                  </pic:spPr>
                </pic:pic>
              </a:graphicData>
            </a:graphic>
          </wp:inline>
        </w:drawing>
      </w:r>
    </w:p>
    <w:p>
      <w:pPr>
        <w:pStyle w:val="Caption"/>
        <w:jc w:val="center"/>
      </w:pPr>
      <w:r>
        <w:rPr>
          <w:b/>
          <w:color w:val="404040"/>
        </w:rPr>
        <w:t>Fact table and dimension table structure with sample data previewed at the bottom of the screen</w:t>
      </w:r>
    </w:p>
    <w:p>
      <w:pPr>
        <w:pStyle w:val="Heading2"/>
        <w:keepNext/>
        <w:keepLines/>
        <w:ind w:left="0"/>
        <w:outlineLvl w:val="1"/>
      </w:pPr>
      <w:r>
        <w:rPr>
          <w:b/>
          <w:color w:val="404040"/>
          <w:sz w:val="32"/>
          <w:rFonts w:ascii="Inter" w:hAnsi="Inter" w:eastAsia="Noto Sans CJK JP" w:cs="Noto Sans CJK JP"/>
        </w:rPr>
        <w:t>Creating a query</w:t>
      </w:r>
    </w:p>
    <w:p>
      <w:pPr>
        <w:pStyle w:val="Heading3"/>
        <w:keepNext/>
        <w:keepLines/>
        <w:ind w:left="0"/>
        <w:outlineLvl w:val="2"/>
      </w:pPr>
      <w:r>
        <w:rPr>
          <w:b/>
          <w:color w:val="404040"/>
          <w:sz w:val="28"/>
          <w:rFonts w:ascii="Inter" w:hAnsi="Inter" w:eastAsia="Noto Sans CJK JP" w:cs="Noto Sans CJK JP"/>
        </w:rPr>
        <w:t>2. Initiate query creation</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plus (+) button</w:t>
      </w:r>
      <w:r>
        <w:rPr>
          <w:color w:val="404040"/>
          <w:sz w:val="24"/>
          <w:rFonts w:ascii="Inter" w:hAnsi="Inter" w:eastAsia="Noto Sans CJK JP" w:cs="Noto Sans CJK JP"/>
        </w:rPr>
        <w:t xml:space="preserve"> labeled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in the top menu. From the dropdown, select </w:t>
      </w:r>
      <w:r>
        <w:rPr>
          <w:b/>
          <w:color w:val="404040"/>
          <w:sz w:val="24"/>
          <w:rFonts w:ascii="Inter" w:hAnsi="Inter" w:eastAsia="Noto Sans CJK JP" w:cs="Noto Sans CJK JP"/>
        </w:rPr>
        <w:t>Query</w:t>
      </w:r>
      <w:r>
        <w:rPr>
          <w:color w:val="404040"/>
          <w:sz w:val="24"/>
          <w:rFonts w:ascii="Inter" w:hAnsi="Inter" w:eastAsia="Noto Sans CJK JP" w:cs="Noto Sans CJK JP"/>
        </w:rPr>
        <w:t xml:space="preserve"> to start building a new query.</w:t>
      </w:r>
    </w:p>
    <w:p>
      <w:pPr>
        <w:keepNext/>
        <w:keepLines/>
        <w:jc w:val="center"/>
      </w:pPr>
      <w:r>
        <w:drawing>
          <wp:inline xmlns:a="http://schemas.openxmlformats.org/drawingml/2006/main" xmlns:pic="http://schemas.openxmlformats.org/drawingml/2006/picture">
            <wp:extent cx="5328000" cy="2927337"/>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27337"/>
                    </a:xfrm>
                    <a:prstGeom prst="rect"/>
                  </pic:spPr>
                </pic:pic>
              </a:graphicData>
            </a:graphic>
          </wp:inline>
        </w:drawing>
      </w:r>
    </w:p>
    <w:p>
      <w:pPr>
        <w:pStyle w:val="Caption"/>
        <w:jc w:val="center"/>
      </w:pPr>
      <w:r>
        <w:rPr>
          <w:b/>
          <w:color w:val="404040"/>
        </w:rPr>
        <w:t>User clicking the plus button and selecting "Query" from the dropdown menu</w:t>
      </w:r>
    </w:p>
    <w:p>
      <w:pPr>
        <w:pStyle w:val="Heading3"/>
        <w:keepNext/>
        <w:keepLines/>
        <w:ind w:left="0"/>
        <w:outlineLvl w:val="2"/>
      </w:pPr>
      <w:r>
        <w:rPr>
          <w:b/>
          <w:color w:val="404040"/>
          <w:sz w:val="28"/>
          <w:rFonts w:ascii="Inter" w:hAnsi="Inter" w:eastAsia="Noto Sans CJK JP" w:cs="Noto Sans CJK JP"/>
        </w:rPr>
        <w:t>3. Add table data as a source</w:t>
      </w:r>
    </w:p>
    <w:p>
      <w:pPr/>
      <w:r>
        <w:rPr>
          <w:color w:val="404040"/>
          <w:sz w:val="24"/>
          <w:rFonts w:ascii="Inter" w:hAnsi="Inter" w:eastAsia="Noto Sans CJK JP" w:cs="Noto Sans CJK JP"/>
        </w:rPr>
        <w:t xml:space="preserve">In the new query window, locate the </w:t>
      </w:r>
      <w:r>
        <w:rPr>
          <w:b/>
          <w:color w:val="404040"/>
          <w:sz w:val="24"/>
          <w:rFonts w:ascii="Inter" w:hAnsi="Inter" w:eastAsia="Noto Sans CJK JP" w:cs="Noto Sans CJK JP"/>
        </w:rPr>
        <w:t>Sources</w:t>
      </w:r>
      <w:r>
        <w:rPr>
          <w:color w:val="404040"/>
          <w:sz w:val="24"/>
          <w:rFonts w:ascii="Inter" w:hAnsi="Inter" w:eastAsia="Noto Sans CJK JP" w:cs="Noto Sans CJK JP"/>
        </w:rPr>
        <w:t xml:space="preserve"> panel on the left. Click </w:t>
      </w:r>
      <w:r>
        <w:rPr>
          <w:b/>
          <w:color w:val="404040"/>
          <w:sz w:val="24"/>
          <w:rFonts w:ascii="Inter" w:hAnsi="Inter" w:eastAsia="Noto Sans CJK JP" w:cs="Noto Sans CJK JP"/>
        </w:rPr>
        <w:t>Add Source to Use</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Add table data</w:t>
      </w:r>
      <w:r>
        <w:rPr>
          <w:color w:val="404040"/>
          <w:sz w:val="24"/>
          <w:rFonts w:ascii="Inter" w:hAnsi="Inter" w:eastAsia="Noto Sans CJK JP" w:cs="Noto Sans CJK JP"/>
        </w:rPr>
        <w:t xml:space="preserve"> from the dropdown. You can also choose to add spreadsheet data or query data if needed.</w:t>
      </w:r>
    </w:p>
    <w:p>
      <w:pPr>
        <w:keepNext/>
        <w:keepLines/>
      </w:pPr>
      <w:r>
        <w:rPr>
          <w:color w:val="404040"/>
          <w:sz w:val="24"/>
          <w:rFonts w:ascii="Inter" w:hAnsi="Inter" w:eastAsia="Noto Sans CJK JP" w:cs="Noto Sans CJK JP"/>
        </w:rPr>
        <w:t xml:space="preserve">Select the tables you want to use in your query. In this example, select the three tables: </w:t>
      </w:r>
      <w:r>
        <w:rPr>
          <w:color w:val="4472C4"/>
          <w:sz w:val="24"/>
          <w:rFonts w:ascii="Times New Roman" w:hAnsi="Times New Roman" w:eastAsia="Noto Sans CJK JP" w:cs="Noto Sans CJK JP"/>
        </w:rPr>
        <w:t>GL Data</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Account Mapping</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Entity Mapping</w:t>
      </w:r>
      <w:r>
        <w:rPr>
          <w:color w:val="404040"/>
          <w:sz w:val="24"/>
          <w:rFonts w:ascii="Inter" w:hAnsi="Inter" w:eastAsia="Noto Sans CJK JP" w:cs="Noto Sans CJK JP"/>
        </w:rPr>
        <w:t xml:space="preserve">.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include them as sources. The selected tables now appear in the </w:t>
      </w:r>
      <w:r>
        <w:rPr>
          <w:b/>
          <w:color w:val="404040"/>
          <w:sz w:val="24"/>
          <w:rFonts w:ascii="Inter" w:hAnsi="Inter" w:eastAsia="Noto Sans CJK JP" w:cs="Noto Sans CJK JP"/>
        </w:rPr>
        <w:t>Sources</w:t>
      </w:r>
      <w:r>
        <w:rPr>
          <w:color w:val="404040"/>
          <w:sz w:val="24"/>
          <w:rFonts w:ascii="Inter" w:hAnsi="Inter" w:eastAsia="Noto Sans CJK JP" w:cs="Noto Sans CJK JP"/>
        </w:rPr>
        <w:t xml:space="preserve"> panel on the left.</w:t>
      </w:r>
    </w:p>
    <w:p>
      <w:pPr>
        <w:keepNext/>
        <w:keepLines/>
        <w:jc w:val="center"/>
      </w:pPr>
      <w:r>
        <w:drawing>
          <wp:inline xmlns:a="http://schemas.openxmlformats.org/drawingml/2006/main" xmlns:pic="http://schemas.openxmlformats.org/drawingml/2006/picture">
            <wp:extent cx="5328000" cy="2927337"/>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927337"/>
                    </a:xfrm>
                    <a:prstGeom prst="rect"/>
                  </pic:spPr>
                </pic:pic>
              </a:graphicData>
            </a:graphic>
          </wp:inline>
        </w:drawing>
      </w:r>
    </w:p>
    <w:p>
      <w:pPr>
        <w:pStyle w:val="Caption"/>
        <w:jc w:val="center"/>
      </w:pPr>
      <w:r>
        <w:rPr>
          <w:b/>
          <w:color w:val="404040"/>
        </w:rPr>
        <w:t>New query window with "Add table data" option highlighted in the Sources panel</w:t>
      </w:r>
    </w:p>
    <w:p>
      <w:pPr>
        <w:pStyle w:val="Heading3"/>
        <w:keepNext/>
        <w:keepLines/>
        <w:ind w:left="0"/>
        <w:outlineLvl w:val="2"/>
      </w:pPr>
      <w:r>
        <w:rPr>
          <w:b/>
          <w:color w:val="404040"/>
          <w:sz w:val="28"/>
          <w:rFonts w:ascii="Inter" w:hAnsi="Inter" w:eastAsia="Noto Sans CJK JP" w:cs="Noto Sans CJK JP"/>
        </w:rPr>
        <w:t>4. Expand tables and add fields</w:t>
      </w:r>
    </w:p>
    <w:p>
      <w:pPr/>
      <w:r>
        <w:rPr>
          <w:color w:val="404040"/>
          <w:sz w:val="24"/>
          <w:rFonts w:ascii="Inter" w:hAnsi="Inter" w:eastAsia="Noto Sans CJK JP" w:cs="Noto Sans CJK JP"/>
        </w:rPr>
        <w:t xml:space="preserve">Expand each table in the </w:t>
      </w:r>
      <w:r>
        <w:rPr>
          <w:b/>
          <w:color w:val="404040"/>
          <w:sz w:val="24"/>
          <w:rFonts w:ascii="Inter" w:hAnsi="Inter" w:eastAsia="Noto Sans CJK JP" w:cs="Noto Sans CJK JP"/>
        </w:rPr>
        <w:t>Sources</w:t>
      </w:r>
      <w:r>
        <w:rPr>
          <w:color w:val="404040"/>
          <w:sz w:val="24"/>
          <w:rFonts w:ascii="Inter" w:hAnsi="Inter" w:eastAsia="Noto Sans CJK JP" w:cs="Noto Sans CJK JP"/>
        </w:rPr>
        <w:t xml:space="preserve"> panel to view its available columns. Drag and drop the columns you need into the query builder area in any order you prefer.</w:t>
      </w:r>
    </w:p>
    <w:p>
      <w:pPr>
        <w:keepNext/>
        <w:keepLines/>
      </w:pPr>
      <w:r>
        <w:rPr>
          <w:color w:val="404040"/>
          <w:sz w:val="24"/>
          <w:rFonts w:ascii="Inter" w:hAnsi="Inter" w:eastAsia="Noto Sans CJK JP" w:cs="Noto Sans CJK JP"/>
        </w:rPr>
        <w:t xml:space="preserve">For example, drag in </w:t>
      </w:r>
      <w:r>
        <w:rPr>
          <w:color w:val="4472C4"/>
          <w:sz w:val="24"/>
          <w:rFonts w:ascii="Times New Roman" w:hAnsi="Times New Roman" w:eastAsia="Noto Sans CJK JP" w:cs="Noto Sans CJK JP"/>
        </w:rPr>
        <w:t>Account</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Period</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Company Code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Amount</w:t>
      </w:r>
      <w:r>
        <w:rPr>
          <w:color w:val="404040"/>
          <w:sz w:val="24"/>
          <w:rFonts w:ascii="Inter" w:hAnsi="Inter" w:eastAsia="Noto Sans CJK JP" w:cs="Noto Sans CJK JP"/>
        </w:rPr>
        <w:t xml:space="preserve"> from the </w:t>
      </w:r>
      <w:r>
        <w:rPr>
          <w:color w:val="4472C4"/>
          <w:sz w:val="24"/>
          <w:rFonts w:ascii="Times New Roman" w:hAnsi="Times New Roman" w:eastAsia="Noto Sans CJK JP" w:cs="Noto Sans CJK JP"/>
        </w:rPr>
        <w:t>GL Data</w:t>
      </w:r>
      <w:r>
        <w:rPr>
          <w:color w:val="404040"/>
          <w:sz w:val="24"/>
          <w:rFonts w:ascii="Inter" w:hAnsi="Inter" w:eastAsia="Noto Sans CJK JP" w:cs="Noto Sans CJK JP"/>
        </w:rPr>
        <w:t xml:space="preserve"> table. You can also add fields from the dimension tables, such as </w:t>
      </w:r>
      <w:r>
        <w:rPr>
          <w:color w:val="4472C4"/>
          <w:sz w:val="24"/>
          <w:rFonts w:ascii="Times New Roman" w:hAnsi="Times New Roman" w:eastAsia="Noto Sans CJK JP" w:cs="Noto Sans CJK JP"/>
        </w:rPr>
        <w:t>Account Name</w:t>
      </w:r>
      <w:r>
        <w:rPr>
          <w:color w:val="404040"/>
          <w:sz w:val="24"/>
          <w:rFonts w:ascii="Inter" w:hAnsi="Inter" w:eastAsia="Noto Sans CJK JP" w:cs="Noto Sans CJK JP"/>
        </w:rPr>
        <w:t xml:space="preserve"> and </w:t>
      </w:r>
      <w:r>
        <w:rPr>
          <w:color w:val="4472C4"/>
          <w:sz w:val="24"/>
          <w:rFonts w:ascii="Times New Roman" w:hAnsi="Times New Roman" w:eastAsia="Noto Sans CJK JP" w:cs="Noto Sans CJK JP"/>
        </w:rPr>
        <w:t>Account Group</w:t>
      </w:r>
      <w:r>
        <w:rPr>
          <w:color w:val="404040"/>
          <w:sz w:val="24"/>
          <w:rFonts w:ascii="Inter" w:hAnsi="Inter" w:eastAsia="Noto Sans CJK JP" w:cs="Noto Sans CJK JP"/>
        </w:rPr>
        <w:t xml:space="preserve"> from </w:t>
      </w:r>
      <w:r>
        <w:rPr>
          <w:color w:val="4472C4"/>
          <w:sz w:val="24"/>
          <w:rFonts w:ascii="Times New Roman" w:hAnsi="Times New Roman" w:eastAsia="Noto Sans CJK JP" w:cs="Noto Sans CJK JP"/>
        </w:rPr>
        <w:t>Account Mapping</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27337"/>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927337"/>
                    </a:xfrm>
                    <a:prstGeom prst="rect"/>
                  </pic:spPr>
                </pic:pic>
              </a:graphicData>
            </a:graphic>
          </wp:inline>
        </w:drawing>
      </w:r>
    </w:p>
    <w:p>
      <w:pPr>
        <w:pStyle w:val="Caption"/>
        <w:jc w:val="center"/>
      </w:pPr>
      <w:r>
        <w:rPr>
          <w:b/>
          <w:color w:val="404040"/>
        </w:rPr>
        <w:t>Fields from multiple tables being dragged into the query builder area, showing Account, Period, Company Code, Amount, Account Name, and Account Group</w:t>
      </w:r>
    </w:p>
    <w:p>
      <w:pPr>
        <w:pStyle w:val="Heading3"/>
        <w:keepNext/>
        <w:keepLines/>
        <w:ind w:left="0"/>
        <w:outlineLvl w:val="2"/>
      </w:pPr>
      <w:r>
        <w:rPr>
          <w:b/>
          <w:color w:val="404040"/>
          <w:sz w:val="28"/>
          <w:rFonts w:ascii="Inter" w:hAnsi="Inter" w:eastAsia="Noto Sans CJK JP" w:cs="Noto Sans CJK JP"/>
        </w:rPr>
        <w:t>5. Arrange and review selected fields</w:t>
      </w:r>
    </w:p>
    <w:p>
      <w:pPr/>
      <w:r>
        <w:rPr>
          <w:color w:val="404040"/>
          <w:sz w:val="24"/>
          <w:rFonts w:ascii="Inter" w:hAnsi="Inter" w:eastAsia="Noto Sans CJK JP" w:cs="Noto Sans CJK JP"/>
        </w:rPr>
        <w:t>Ensure the fields are listed in the order you want in the query builder. The builder displays the source table and source column for each field. You can continue to add or rearrange fields as needed to match your reporting requirements.</w:t>
      </w:r>
    </w:p>
    <w:p>
      <w:pPr/>
      <w:r>
        <w:rPr>
          <w:color w:val="404040"/>
          <w:sz w:val="24"/>
          <w:rFonts w:ascii="Inter" w:hAnsi="Inter" w:eastAsia="Noto Sans CJK JP" w:cs="Noto Sans CJK JP"/>
        </w:rPr>
        <w:t>With these steps complete, you have a query that combines data from your fact and dimension tables, ready for you to define how the tables relate to one another.</w:t>
      </w:r>
    </w:p>
    <w:p>
      <w:pPr>
        <w:pStyle w:val="Heading2"/>
        <w:keepNext/>
        <w:keepLines/>
        <w:ind w:left="0"/>
        <w:outlineLvl w:val="1"/>
      </w:pPr>
      <w:r>
        <w:rPr>
          <w:b/>
          <w:color w:val="404040"/>
          <w:sz w:val="32"/>
          <w:rFonts w:ascii="Inter" w:hAnsi="Inter" w:eastAsia="Noto Sans CJK JP" w:cs="Noto Sans CJK JP"/>
        </w:rPr>
        <w:t>Building relationships between tables</w:t>
      </w:r>
    </w:p>
    <w:p>
      <w:pPr>
        <w:pStyle w:val="Heading3"/>
        <w:keepNext/>
        <w:keepLines/>
        <w:ind w:left="0"/>
        <w:outlineLvl w:val="2"/>
      </w:pPr>
      <w:r>
        <w:rPr>
          <w:b/>
          <w:color w:val="404040"/>
          <w:sz w:val="28"/>
          <w:rFonts w:ascii="Inter" w:hAnsi="Inter" w:eastAsia="Noto Sans CJK JP" w:cs="Noto Sans CJK JP"/>
        </w:rPr>
        <w:t>6. Understand when a join is needed</w:t>
      </w:r>
    </w:p>
    <w:p>
      <w:pPr/>
      <w:r>
        <w:rPr>
          <w:color w:val="404040"/>
          <w:sz w:val="24"/>
          <w:rFonts w:ascii="Inter" w:hAnsi="Inter" w:eastAsia="Noto Sans CJK JP" w:cs="Noto Sans CJK JP"/>
        </w:rPr>
        <w:t>When your query includes fields from multiple tables, you must join those tables together to create a unified dataset. If you see a warning such as "Needs Relationship," it means a join is required between the tables involved.</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Relationships</w:t>
      </w:r>
      <w:r>
        <w:rPr>
          <w:color w:val="404040"/>
          <w:sz w:val="24"/>
          <w:rFonts w:ascii="Inter" w:hAnsi="Inter" w:eastAsia="Noto Sans CJK JP" w:cs="Noto Sans CJK JP"/>
        </w:rPr>
        <w:t xml:space="preserve"> tab at the top of the query builder to define how your tables are joined.</w:t>
      </w:r>
    </w:p>
    <w:p>
      <w:pPr>
        <w:keepNext/>
        <w:keepLines/>
        <w:jc w:val="center"/>
      </w:pPr>
      <w:r>
        <w:drawing>
          <wp:inline xmlns:a="http://schemas.openxmlformats.org/drawingml/2006/main" xmlns:pic="http://schemas.openxmlformats.org/drawingml/2006/picture">
            <wp:extent cx="5328000" cy="2927337"/>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927337"/>
                    </a:xfrm>
                    <a:prstGeom prst="rect"/>
                  </pic:spPr>
                </pic:pic>
              </a:graphicData>
            </a:graphic>
          </wp:inline>
        </w:drawing>
      </w:r>
    </w:p>
    <w:p>
      <w:pPr>
        <w:pStyle w:val="Caption"/>
        <w:jc w:val="center"/>
      </w:pPr>
      <w:r>
        <w:rPr>
          <w:b/>
          <w:color w:val="404040"/>
        </w:rPr>
        <w:t>The query builder shows fields from multiple tables, with a warning icon and tooltip "Needs Relationship" next to the Account Mapping table in the Sources panel</w:t>
      </w:r>
    </w:p>
    <w:p>
      <w:pPr>
        <w:pStyle w:val="Heading3"/>
        <w:keepNext/>
        <w:keepLines/>
        <w:ind w:left="0"/>
        <w:outlineLvl w:val="2"/>
      </w:pPr>
      <w:r>
        <w:rPr>
          <w:b/>
          <w:color w:val="404040"/>
          <w:sz w:val="28"/>
          <w:rFonts w:ascii="Inter" w:hAnsi="Inter" w:eastAsia="Noto Sans CJK JP" w:cs="Noto Sans CJK JP"/>
        </w:rPr>
        <w:t>7. Create the first join</w:t>
      </w:r>
    </w:p>
    <w:p>
      <w:pPr/>
      <w:r>
        <w:rPr>
          <w:color w:val="404040"/>
          <w:sz w:val="24"/>
          <w:rFonts w:ascii="Inter" w:hAnsi="Inter" w:eastAsia="Noto Sans CJK JP" w:cs="Noto Sans CJK JP"/>
        </w:rPr>
        <w:t xml:space="preserve">Set up a join between the </w:t>
      </w:r>
      <w:r>
        <w:rPr>
          <w:color w:val="4472C4"/>
          <w:sz w:val="24"/>
          <w:rFonts w:ascii="Times New Roman" w:hAnsi="Times New Roman" w:eastAsia="Noto Sans CJK JP" w:cs="Noto Sans CJK JP"/>
        </w:rPr>
        <w:t>GL Data</w:t>
      </w:r>
      <w:r>
        <w:rPr>
          <w:color w:val="404040"/>
          <w:sz w:val="24"/>
          <w:rFonts w:ascii="Inter" w:hAnsi="Inter" w:eastAsia="Noto Sans CJK JP" w:cs="Noto Sans CJK JP"/>
        </w:rPr>
        <w:t xml:space="preserve"> table and the </w:t>
      </w:r>
      <w:r>
        <w:rPr>
          <w:color w:val="4472C4"/>
          <w:sz w:val="24"/>
          <w:rFonts w:ascii="Times New Roman" w:hAnsi="Times New Roman" w:eastAsia="Noto Sans CJK JP" w:cs="Noto Sans CJK JP"/>
        </w:rPr>
        <w:t>Entity Mapping</w:t>
      </w:r>
      <w:r>
        <w:rPr>
          <w:color w:val="404040"/>
          <w:sz w:val="24"/>
          <w:rFonts w:ascii="Inter" w:hAnsi="Inter" w:eastAsia="Noto Sans CJK JP" w:cs="Noto Sans CJK JP"/>
        </w:rPr>
        <w:t xml:space="preserve"> table. Select </w:t>
      </w:r>
      <w:r>
        <w:rPr>
          <w:color w:val="4472C4"/>
          <w:sz w:val="24"/>
          <w:rFonts w:ascii="Times New Roman" w:hAnsi="Times New Roman" w:eastAsia="Noto Sans CJK JP" w:cs="Noto Sans CJK JP"/>
        </w:rPr>
        <w:t>company_code</w:t>
      </w:r>
      <w:r>
        <w:rPr>
          <w:color w:val="404040"/>
          <w:sz w:val="24"/>
          <w:rFonts w:ascii="Inter" w:hAnsi="Inter" w:eastAsia="Noto Sans CJK JP" w:cs="Noto Sans CJK JP"/>
        </w:rPr>
        <w:t xml:space="preserve"> from the </w:t>
      </w:r>
      <w:r>
        <w:rPr>
          <w:color w:val="4472C4"/>
          <w:sz w:val="24"/>
          <w:rFonts w:ascii="Times New Roman" w:hAnsi="Times New Roman" w:eastAsia="Noto Sans CJK JP" w:cs="Noto Sans CJK JP"/>
        </w:rPr>
        <w:t>GL Data</w:t>
      </w:r>
      <w:r>
        <w:rPr>
          <w:color w:val="404040"/>
          <w:sz w:val="24"/>
          <w:rFonts w:ascii="Inter" w:hAnsi="Inter" w:eastAsia="Noto Sans CJK JP" w:cs="Noto Sans CJK JP"/>
        </w:rPr>
        <w:t xml:space="preserve"> table, choose the join type (for example, LEFT JOIN), and set the join condition to match </w:t>
      </w:r>
      <w:r>
        <w:rPr>
          <w:color w:val="4472C4"/>
          <w:sz w:val="24"/>
          <w:rFonts w:ascii="Times New Roman" w:hAnsi="Times New Roman" w:eastAsia="Noto Sans CJK JP" w:cs="Noto Sans CJK JP"/>
        </w:rPr>
        <w:t>company_code</w:t>
      </w:r>
      <w:r>
        <w:rPr>
          <w:color w:val="404040"/>
          <w:sz w:val="24"/>
          <w:rFonts w:ascii="Inter" w:hAnsi="Inter" w:eastAsia="Noto Sans CJK JP" w:cs="Noto Sans CJK JP"/>
        </w:rPr>
        <w:t xml:space="preserve"> from </w:t>
      </w:r>
      <w:r>
        <w:rPr>
          <w:color w:val="4472C4"/>
          <w:sz w:val="24"/>
          <w:rFonts w:ascii="Times New Roman" w:hAnsi="Times New Roman" w:eastAsia="Noto Sans CJK JP" w:cs="Noto Sans CJK JP"/>
        </w:rPr>
        <w:t>GL Data</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company_code</w:t>
      </w:r>
      <w:r>
        <w:rPr>
          <w:color w:val="404040"/>
          <w:sz w:val="24"/>
          <w:rFonts w:ascii="Inter" w:hAnsi="Inter" w:eastAsia="Noto Sans CJK JP" w:cs="Noto Sans CJK JP"/>
        </w:rPr>
        <w:t xml:space="preserve"> from </w:t>
      </w:r>
      <w:r>
        <w:rPr>
          <w:color w:val="4472C4"/>
          <w:sz w:val="24"/>
          <w:rFonts w:ascii="Times New Roman" w:hAnsi="Times New Roman" w:eastAsia="Noto Sans CJK JP" w:cs="Noto Sans CJK JP"/>
        </w:rPr>
        <w:t>Entity Mapping</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You can select the join type from options such as LEFT JOIN, RIGHT JOIN, INNER JOIN, or FULL JOIN.</w:t>
      </w:r>
    </w:p>
    <w:p>
      <w:pPr>
        <w:keepNext/>
        <w:keepLines/>
        <w:jc w:val="center"/>
      </w:pPr>
      <w:r>
        <w:drawing>
          <wp:inline xmlns:a="http://schemas.openxmlformats.org/drawingml/2006/main" xmlns:pic="http://schemas.openxmlformats.org/drawingml/2006/picture">
            <wp:extent cx="5328000" cy="2927337"/>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927337"/>
                    </a:xfrm>
                    <a:prstGeom prst="rect"/>
                  </pic:spPr>
                </pic:pic>
              </a:graphicData>
            </a:graphic>
          </wp:inline>
        </w:drawing>
      </w:r>
    </w:p>
    <w:p>
      <w:pPr>
        <w:pStyle w:val="Caption"/>
        <w:jc w:val="center"/>
      </w:pPr>
      <w:r>
        <w:rPr>
          <w:b/>
          <w:color w:val="404040"/>
        </w:rPr>
        <w:t>The Relationships tab is open, showing a LEFT JOIN between GL Data (company_code) and Entity Mapping (company_code), with join type options visible</w:t>
      </w:r>
    </w:p>
    <w:p>
      <w:pPr>
        <w:pStyle w:val="Heading3"/>
        <w:keepNext/>
        <w:keepLines/>
        <w:ind w:left="0"/>
        <w:outlineLvl w:val="2"/>
      </w:pPr>
      <w:r>
        <w:rPr>
          <w:b/>
          <w:color w:val="404040"/>
          <w:sz w:val="28"/>
          <w:rFonts w:ascii="Inter" w:hAnsi="Inter" w:eastAsia="Noto Sans CJK JP" w:cs="Noto Sans CJK JP"/>
        </w:rPr>
        <w:t>8. Add additional joins as needed</w:t>
      </w:r>
    </w:p>
    <w:p>
      <w:pPr/>
      <w:r>
        <w:rPr>
          <w:color w:val="404040"/>
          <w:sz w:val="24"/>
          <w:rFonts w:ascii="Inter" w:hAnsi="Inter" w:eastAsia="Noto Sans CJK JP" w:cs="Noto Sans CJK JP"/>
        </w:rPr>
        <w:t xml:space="preserve">For queries involving more than two tables, click </w:t>
      </w:r>
      <w:r>
        <w:rPr>
          <w:b/>
          <w:color w:val="404040"/>
          <w:sz w:val="24"/>
          <w:rFonts w:ascii="Inter" w:hAnsi="Inter" w:eastAsia="Noto Sans CJK JP" w:cs="Noto Sans CJK JP"/>
        </w:rPr>
        <w:t>Add another join</w:t>
      </w:r>
      <w:r>
        <w:rPr>
          <w:color w:val="404040"/>
          <w:sz w:val="24"/>
          <w:rFonts w:ascii="Inter" w:hAnsi="Inter" w:eastAsia="Noto Sans CJK JP" w:cs="Noto Sans CJK JP"/>
        </w:rPr>
        <w:t xml:space="preserve">. For the second join, select fields from the result of the first join (Join 1). Drag and drop the appropriate source field (for example, </w:t>
      </w:r>
      <w:r>
        <w:rPr>
          <w:color w:val="4472C4"/>
          <w:sz w:val="24"/>
          <w:rFonts w:ascii="Times New Roman" w:hAnsi="Times New Roman" w:eastAsia="Noto Sans CJK JP" w:cs="Noto Sans CJK JP"/>
        </w:rPr>
        <w:t>account</w:t>
      </w:r>
      <w:r>
        <w:rPr>
          <w:color w:val="404040"/>
          <w:sz w:val="24"/>
          <w:rFonts w:ascii="Inter" w:hAnsi="Inter" w:eastAsia="Noto Sans CJK JP" w:cs="Noto Sans CJK JP"/>
        </w:rPr>
        <w:t xml:space="preserve"> from </w:t>
      </w:r>
      <w:r>
        <w:rPr>
          <w:color w:val="4472C4"/>
          <w:sz w:val="24"/>
          <w:rFonts w:ascii="Times New Roman" w:hAnsi="Times New Roman" w:eastAsia="Noto Sans CJK JP" w:cs="Noto Sans CJK JP"/>
        </w:rPr>
        <w:t>GL Data</w:t>
      </w:r>
      <w:r>
        <w:rPr>
          <w:color w:val="404040"/>
          <w:sz w:val="24"/>
          <w:rFonts w:ascii="Inter" w:hAnsi="Inter" w:eastAsia="Noto Sans CJK JP" w:cs="Noto Sans CJK JP"/>
        </w:rPr>
        <w:t xml:space="preserve">) and set it equal to the corresponding field in the </w:t>
      </w:r>
      <w:r>
        <w:rPr>
          <w:color w:val="4472C4"/>
          <w:sz w:val="24"/>
          <w:rFonts w:ascii="Times New Roman" w:hAnsi="Times New Roman" w:eastAsia="Noto Sans CJK JP" w:cs="Noto Sans CJK JP"/>
        </w:rPr>
        <w:t>Account Mapping</w:t>
      </w:r>
      <w:r>
        <w:rPr>
          <w:color w:val="404040"/>
          <w:sz w:val="24"/>
          <w:rFonts w:ascii="Inter" w:hAnsi="Inter" w:eastAsia="Noto Sans CJK JP" w:cs="Noto Sans CJK JP"/>
        </w:rPr>
        <w:t xml:space="preserve"> table (for example, </w:t>
      </w:r>
      <w:r>
        <w:rPr>
          <w:color w:val="4472C4"/>
          <w:sz w:val="24"/>
          <w:rFonts w:ascii="Times New Roman" w:hAnsi="Times New Roman" w:eastAsia="Noto Sans CJK JP" w:cs="Noto Sans CJK JP"/>
        </w:rPr>
        <w:t>account</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Repeat this process for any additional tables you need to join.</w:t>
      </w:r>
    </w:p>
    <w:p>
      <w:pPr>
        <w:keepNext/>
        <w:keepLines/>
        <w:jc w:val="center"/>
      </w:pPr>
      <w:r>
        <w:drawing>
          <wp:inline xmlns:a="http://schemas.openxmlformats.org/drawingml/2006/main" xmlns:pic="http://schemas.openxmlformats.org/drawingml/2006/picture">
            <wp:extent cx="5328000" cy="2927337"/>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927337"/>
                    </a:xfrm>
                    <a:prstGeom prst="rect"/>
                  </pic:spPr>
                </pic:pic>
              </a:graphicData>
            </a:graphic>
          </wp:inline>
        </w:drawing>
      </w:r>
    </w:p>
    <w:p>
      <w:pPr>
        <w:pStyle w:val="Caption"/>
        <w:jc w:val="center"/>
      </w:pPr>
      <w:r>
        <w:rPr>
          <w:b/>
          <w:color w:val="404040"/>
        </w:rPr>
        <w:t>The Relationships tab shows two joins: the first between GL Data and Entity Mapping on company_code, and the second join setup in progress, with the user selecting fields from Join 1</w:t>
      </w:r>
    </w:p>
    <w:p>
      <w:pPr>
        <w:pStyle w:val="Heading3"/>
        <w:keepNext/>
        <w:keepLines/>
        <w:ind w:left="0"/>
        <w:outlineLvl w:val="2"/>
      </w:pPr>
      <w:r>
        <w:rPr>
          <w:b/>
          <w:color w:val="404040"/>
          <w:sz w:val="28"/>
          <w:rFonts w:ascii="Inter" w:hAnsi="Inter" w:eastAsia="Noto Sans CJK JP" w:cs="Noto Sans CJK JP"/>
        </w:rPr>
        <w:t>9. Verify your join configuration</w:t>
      </w:r>
    </w:p>
    <w:p>
      <w:pPr/>
      <w:r>
        <w:rPr>
          <w:color w:val="404040"/>
          <w:sz w:val="24"/>
          <w:rFonts w:ascii="Inter" w:hAnsi="Inter" w:eastAsia="Noto Sans CJK JP" w:cs="Noto Sans CJK JP"/>
        </w:rPr>
        <w:t>Confirm that all necessary joins are defined so that every table is connected through the appropriate fields. The query builder displays "Query Syntax is Good" when all joins are valid.</w:t>
      </w:r>
    </w:p>
    <w:p>
      <w:pPr>
        <w:pStyle w:val="Heading3"/>
        <w:keepNext/>
        <w:keepLines/>
        <w:ind w:left="0"/>
        <w:outlineLvl w:val="2"/>
      </w:pPr>
      <w:r>
        <w:rPr>
          <w:b/>
          <w:color w:val="404040"/>
          <w:sz w:val="28"/>
          <w:rFonts w:ascii="Inter" w:hAnsi="Inter" w:eastAsia="Noto Sans CJK JP" w:cs="Noto Sans CJK JP"/>
        </w:rPr>
        <w:t>10. Preview the query results</w:t>
      </w:r>
    </w:p>
    <w:p>
      <w:pPr/>
      <w:r>
        <w:rPr>
          <w:color w:val="404040"/>
          <w:sz w:val="24"/>
          <w:rFonts w:ascii="Inter" w:hAnsi="Inter" w:eastAsia="Noto Sans CJK JP" w:cs="Noto Sans CJK JP"/>
        </w:rPr>
        <w:t xml:space="preserve">Return to the </w:t>
      </w:r>
      <w:r>
        <w:rPr>
          <w:b/>
          <w:color w:val="404040"/>
          <w:sz w:val="24"/>
          <w:rFonts w:ascii="Inter" w:hAnsi="Inter" w:eastAsia="Noto Sans CJK JP" w:cs="Noto Sans CJK JP"/>
        </w:rPr>
        <w:t>Fields</w:t>
      </w:r>
      <w:r>
        <w:rPr>
          <w:color w:val="404040"/>
          <w:sz w:val="24"/>
          <w:rFonts w:ascii="Inter" w:hAnsi="Inter" w:eastAsia="Noto Sans CJK JP" w:cs="Noto Sans CJK JP"/>
        </w:rPr>
        <w:t xml:space="preserve"> tab to review your selected columns, then click </w:t>
      </w:r>
      <w:r>
        <w:rPr>
          <w:b/>
          <w:color w:val="404040"/>
          <w:sz w:val="24"/>
          <w:rFonts w:ascii="Inter" w:hAnsi="Inter" w:eastAsia="Noto Sans CJK JP" w:cs="Noto Sans CJK JP"/>
        </w:rPr>
        <w:t>Run Query</w:t>
      </w:r>
      <w:r>
        <w:rPr>
          <w:color w:val="404040"/>
          <w:sz w:val="24"/>
          <w:rFonts w:ascii="Inter" w:hAnsi="Inter" w:eastAsia="Noto Sans CJK JP" w:cs="Noto Sans CJK JP"/>
        </w:rPr>
        <w:t xml:space="preserve"> to preview the data. The results grid at the bottom displays the combined data from all joined tables, showing columns such as Account, Period, Company Code, Amount, Account Name, Account Group, Account Group2, Account Group3, and Entity Name.</w:t>
      </w:r>
    </w:p>
    <w:p>
      <w:pPr>
        <w:keepNext/>
        <w:keepLines/>
      </w:pPr>
      <w:r>
        <w:rPr>
          <w:color w:val="404040"/>
          <w:sz w:val="24"/>
          <w:rFonts w:ascii="Inter" w:hAnsi="Inter" w:eastAsia="Noto Sans CJK JP" w:cs="Noto Sans CJK JP"/>
        </w:rPr>
        <w:t>Review the preview to confirm that the data matches your expectations.</w:t>
      </w:r>
    </w:p>
    <w:p>
      <w:pPr>
        <w:keepNext/>
        <w:keepLines/>
        <w:jc w:val="center"/>
      </w:pPr>
      <w:r>
        <w:drawing>
          <wp:inline xmlns:a="http://schemas.openxmlformats.org/drawingml/2006/main" xmlns:pic="http://schemas.openxmlformats.org/drawingml/2006/picture">
            <wp:extent cx="5328000" cy="2927337"/>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927337"/>
                    </a:xfrm>
                    <a:prstGeom prst="rect"/>
                  </pic:spPr>
                </pic:pic>
              </a:graphicData>
            </a:graphic>
          </wp:inline>
        </w:drawing>
      </w:r>
    </w:p>
    <w:p>
      <w:pPr>
        <w:pStyle w:val="Caption"/>
        <w:jc w:val="center"/>
      </w:pPr>
      <w:r>
        <w:rPr>
          <w:b/>
          <w:color w:val="404040"/>
        </w:rPr>
        <w:t>The query builder displays the selected fields and a preview of the query results, showing columns from all joined tables and sample data in the results grid</w:t>
      </w:r>
    </w:p>
    <w:p>
      <w:pPr>
        <w:pStyle w:val="Heading3"/>
        <w:keepNext/>
        <w:keepLines/>
        <w:ind w:left="0"/>
        <w:outlineLvl w:val="2"/>
      </w:pPr>
      <w:r>
        <w:rPr>
          <w:b/>
          <w:color w:val="404040"/>
          <w:sz w:val="28"/>
          <w:rFonts w:ascii="Inter" w:hAnsi="Inter" w:eastAsia="Noto Sans CJK JP" w:cs="Noto Sans CJK JP"/>
        </w:rPr>
        <w:t>11. Iterate as needed</w:t>
      </w:r>
    </w:p>
    <w:p>
      <w:pPr/>
      <w:r>
        <w:rPr>
          <w:color w:val="404040"/>
          <w:sz w:val="24"/>
          <w:rFonts w:ascii="Inter" w:hAnsi="Inter" w:eastAsia="Noto Sans CJK JP" w:cs="Noto Sans CJK JP"/>
        </w:rPr>
        <w:t>If the results are not what you expect, revisit your joins or selected fields and make adjustments. Periodically preview the data to confirm accuracy as you refine your query.</w:t>
      </w:r>
    </w:p>
    <w:p>
      <w:pPr/>
      <w:r>
        <w:rPr>
          <w:color w:val="404040"/>
          <w:sz w:val="24"/>
          <w:rFonts w:ascii="Inter" w:hAnsi="Inter" w:eastAsia="Noto Sans CJK JP" w:cs="Noto Sans CJK JP"/>
        </w:rPr>
        <w:t>With these steps, you have joined multiple tables in Workiva and previewed the resulting dataset, ensuring your query returns the information you need for analysis and reporting.</w:t>
      </w:r>
    </w:p>
    <w:p>
      <w:pPr>
        <w:pStyle w:val="Heading2"/>
        <w:keepNext/>
        <w:keepLines/>
        <w:ind w:left="0"/>
        <w:outlineLvl w:val="1"/>
      </w:pPr>
      <w:r>
        <w:rPr>
          <w:b/>
          <w:color w:val="404040"/>
          <w:sz w:val="32"/>
          <w:rFonts w:ascii="Inter" w:hAnsi="Inter" w:eastAsia="Noto Sans CJK JP" w:cs="Noto Sans CJK JP"/>
        </w:rPr>
        <w:t>Customizing the display of your query results</w:t>
      </w:r>
    </w:p>
    <w:p>
      <w:pPr>
        <w:pStyle w:val="Heading3"/>
        <w:keepNext/>
        <w:keepLines/>
        <w:ind w:left="0"/>
        <w:outlineLvl w:val="2"/>
      </w:pPr>
      <w:r>
        <w:rPr>
          <w:b/>
          <w:color w:val="404040"/>
          <w:sz w:val="28"/>
          <w:rFonts w:ascii="Inter" w:hAnsi="Inter" w:eastAsia="Noto Sans CJK JP" w:cs="Noto Sans CJK JP"/>
        </w:rPr>
        <w:t>12. Reorder columns in the query output</w:t>
      </w:r>
    </w:p>
    <w:p>
      <w:pPr/>
      <w:r>
        <w:rPr>
          <w:color w:val="404040"/>
          <w:sz w:val="24"/>
          <w:rFonts w:ascii="Inter" w:hAnsi="Inter" w:eastAsia="Noto Sans CJK JP" w:cs="Noto Sans CJK JP"/>
        </w:rPr>
        <w:t xml:space="preserve">Drag and drop columns in the </w:t>
      </w:r>
      <w:r>
        <w:rPr>
          <w:b/>
          <w:color w:val="404040"/>
          <w:sz w:val="24"/>
          <w:rFonts w:ascii="Inter" w:hAnsi="Inter" w:eastAsia="Noto Sans CJK JP" w:cs="Noto Sans CJK JP"/>
        </w:rPr>
        <w:t>Fields</w:t>
      </w:r>
      <w:r>
        <w:rPr>
          <w:color w:val="404040"/>
          <w:sz w:val="24"/>
          <w:rFonts w:ascii="Inter" w:hAnsi="Inter" w:eastAsia="Noto Sans CJK JP" w:cs="Noto Sans CJK JP"/>
        </w:rPr>
        <w:t xml:space="preserve"> tab to change their order in the results grid. For example, to move </w:t>
      </w:r>
      <w:r>
        <w:rPr>
          <w:b/>
          <w:color w:val="404040"/>
          <w:sz w:val="24"/>
          <w:rFonts w:ascii="Inter" w:hAnsi="Inter" w:eastAsia="Noto Sans CJK JP" w:cs="Noto Sans CJK JP"/>
        </w:rPr>
        <w:t>Account Name</w:t>
      </w:r>
      <w:r>
        <w:rPr>
          <w:color w:val="404040"/>
          <w:sz w:val="24"/>
          <w:rFonts w:ascii="Inter" w:hAnsi="Inter" w:eastAsia="Noto Sans CJK JP" w:cs="Noto Sans CJK JP"/>
        </w:rPr>
        <w:t xml:space="preserve"> immediately after </w:t>
      </w:r>
      <w:r>
        <w:rPr>
          <w:b/>
          <w:color w:val="404040"/>
          <w:sz w:val="24"/>
          <w:rFonts w:ascii="Inter" w:hAnsi="Inter" w:eastAsia="Noto Sans CJK JP" w:cs="Noto Sans CJK JP"/>
        </w:rPr>
        <w:t>Account</w:t>
      </w:r>
      <w:r>
        <w:rPr>
          <w:color w:val="404040"/>
          <w:sz w:val="24"/>
          <w:rFonts w:ascii="Inter" w:hAnsi="Inter" w:eastAsia="Noto Sans CJK JP" w:cs="Noto Sans CJK JP"/>
        </w:rPr>
        <w:t xml:space="preserve">, click and drag the </w:t>
      </w:r>
      <w:r>
        <w:rPr>
          <w:color w:val="4472C4"/>
          <w:sz w:val="24"/>
          <w:rFonts w:ascii="Times New Roman" w:hAnsi="Times New Roman" w:eastAsia="Noto Sans CJK JP" w:cs="Noto Sans CJK JP"/>
        </w:rPr>
        <w:t>account_name</w:t>
      </w:r>
      <w:r>
        <w:rPr>
          <w:color w:val="404040"/>
          <w:sz w:val="24"/>
          <w:rFonts w:ascii="Inter" w:hAnsi="Inter" w:eastAsia="Noto Sans CJK JP" w:cs="Noto Sans CJK JP"/>
        </w:rPr>
        <w:t xml:space="preserve"> field below </w:t>
      </w:r>
      <w:r>
        <w:rPr>
          <w:color w:val="4472C4"/>
          <w:sz w:val="24"/>
          <w:rFonts w:ascii="Times New Roman" w:hAnsi="Times New Roman" w:eastAsia="Noto Sans CJK JP" w:cs="Noto Sans CJK JP"/>
        </w:rPr>
        <w:t>account</w:t>
      </w:r>
      <w:r>
        <w:rPr>
          <w:color w:val="404040"/>
          <w:sz w:val="24"/>
          <w:rFonts w:ascii="Inter" w:hAnsi="Inter" w:eastAsia="Noto Sans CJK JP" w:cs="Noto Sans CJK JP"/>
        </w:rPr>
        <w:t xml:space="preserve">. To move </w:t>
      </w:r>
      <w:r>
        <w:rPr>
          <w:b/>
          <w:color w:val="404040"/>
          <w:sz w:val="24"/>
          <w:rFonts w:ascii="Inter" w:hAnsi="Inter" w:eastAsia="Noto Sans CJK JP" w:cs="Noto Sans CJK JP"/>
        </w:rPr>
        <w:t>Entity Name</w:t>
      </w:r>
      <w:r>
        <w:rPr>
          <w:color w:val="404040"/>
          <w:sz w:val="24"/>
          <w:rFonts w:ascii="Inter" w:hAnsi="Inter" w:eastAsia="Noto Sans CJK JP" w:cs="Noto Sans CJK JP"/>
        </w:rPr>
        <w:t xml:space="preserve"> after </w:t>
      </w:r>
      <w:r>
        <w:rPr>
          <w:b/>
          <w:color w:val="404040"/>
          <w:sz w:val="24"/>
          <w:rFonts w:ascii="Inter" w:hAnsi="Inter" w:eastAsia="Noto Sans CJK JP" w:cs="Noto Sans CJK JP"/>
        </w:rPr>
        <w:t>Company Code</w:t>
      </w:r>
      <w:r>
        <w:rPr>
          <w:color w:val="404040"/>
          <w:sz w:val="24"/>
          <w:rFonts w:ascii="Inter" w:hAnsi="Inter" w:eastAsia="Noto Sans CJK JP" w:cs="Noto Sans CJK JP"/>
        </w:rPr>
        <w:t xml:space="preserve">, drag the </w:t>
      </w:r>
      <w:r>
        <w:rPr>
          <w:color w:val="4472C4"/>
          <w:sz w:val="24"/>
          <w:rFonts w:ascii="Times New Roman" w:hAnsi="Times New Roman" w:eastAsia="Noto Sans CJK JP" w:cs="Noto Sans CJK JP"/>
        </w:rPr>
        <w:t>entity_name</w:t>
      </w:r>
      <w:r>
        <w:rPr>
          <w:color w:val="404040"/>
          <w:sz w:val="24"/>
          <w:rFonts w:ascii="Inter" w:hAnsi="Inter" w:eastAsia="Noto Sans CJK JP" w:cs="Noto Sans CJK JP"/>
        </w:rPr>
        <w:t xml:space="preserve"> field to the desired position.</w:t>
      </w:r>
    </w:p>
    <w:p>
      <w:pPr>
        <w:keepNext/>
        <w:keepLines/>
      </w:pPr>
      <w:r>
        <w:rPr>
          <w:color w:val="404040"/>
          <w:sz w:val="24"/>
          <w:rFonts w:ascii="Inter" w:hAnsi="Inter" w:eastAsia="Noto Sans CJK JP" w:cs="Noto Sans CJK JP"/>
        </w:rPr>
        <w:t xml:space="preserve">The order of columns in the </w:t>
      </w:r>
      <w:r>
        <w:rPr>
          <w:b/>
          <w:color w:val="404040"/>
          <w:sz w:val="24"/>
          <w:rFonts w:ascii="Inter" w:hAnsi="Inter" w:eastAsia="Noto Sans CJK JP" w:cs="Noto Sans CJK JP"/>
        </w:rPr>
        <w:t>Fields</w:t>
      </w:r>
      <w:r>
        <w:rPr>
          <w:color w:val="404040"/>
          <w:sz w:val="24"/>
          <w:rFonts w:ascii="Inter" w:hAnsi="Inter" w:eastAsia="Noto Sans CJK JP" w:cs="Noto Sans CJK JP"/>
        </w:rPr>
        <w:t xml:space="preserve"> list determines their order in the results grid. After reordering, click </w:t>
      </w:r>
      <w:r>
        <w:rPr>
          <w:b/>
          <w:color w:val="404040"/>
          <w:sz w:val="24"/>
          <w:rFonts w:ascii="Inter" w:hAnsi="Inter" w:eastAsia="Noto Sans CJK JP" w:cs="Noto Sans CJK JP"/>
        </w:rPr>
        <w:t>Run Query</w:t>
      </w:r>
      <w:r>
        <w:rPr>
          <w:color w:val="404040"/>
          <w:sz w:val="24"/>
          <w:rFonts w:ascii="Inter" w:hAnsi="Inter" w:eastAsia="Noto Sans CJK JP" w:cs="Noto Sans CJK JP"/>
        </w:rPr>
        <w:t xml:space="preserve"> to update the results and see the new column arrangement.</w:t>
      </w:r>
    </w:p>
    <w:p>
      <w:pPr>
        <w:keepNext/>
        <w:keepLines/>
        <w:jc w:val="center"/>
      </w:pPr>
      <w:r>
        <w:drawing>
          <wp:inline xmlns:a="http://schemas.openxmlformats.org/drawingml/2006/main" xmlns:pic="http://schemas.openxmlformats.org/drawingml/2006/picture">
            <wp:extent cx="5328000" cy="2927337"/>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927337"/>
                    </a:xfrm>
                    <a:prstGeom prst="rect"/>
                  </pic:spPr>
                </pic:pic>
              </a:graphicData>
            </a:graphic>
          </wp:inline>
        </w:drawing>
      </w:r>
    </w:p>
    <w:p>
      <w:pPr>
        <w:pStyle w:val="Caption"/>
        <w:jc w:val="center"/>
      </w:pPr>
      <w:r>
        <w:rPr>
          <w:b/>
          <w:color w:val="404040"/>
        </w:rPr>
        <w:t>The Fields tab is open, showing columns being reordered by dragging account_name below Account, and entity_name after Company Code. The results grid below reflects the new column order.</w:t>
      </w:r>
    </w:p>
    <w:p>
      <w:pPr>
        <w:pStyle w:val="Heading3"/>
        <w:keepNext/>
        <w:keepLines/>
        <w:ind w:left="0"/>
        <w:outlineLvl w:val="2"/>
      </w:pPr>
      <w:r>
        <w:rPr>
          <w:b/>
          <w:color w:val="404040"/>
          <w:sz w:val="28"/>
          <w:rFonts w:ascii="Inter" w:hAnsi="Inter" w:eastAsia="Noto Sans CJK JP" w:cs="Noto Sans CJK JP"/>
        </w:rPr>
        <w:t>13. Apply sorting to query results</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Sort</w:t>
      </w:r>
      <w:r>
        <w:rPr>
          <w:color w:val="404040"/>
          <w:sz w:val="24"/>
          <w:rFonts w:ascii="Inter" w:hAnsi="Inter" w:eastAsia="Noto Sans CJK JP" w:cs="Noto Sans CJK JP"/>
        </w:rPr>
        <w:t xml:space="preserve"> tab to define how your results should be ordered. Drag a field (for example, </w:t>
      </w:r>
      <w:r>
        <w:rPr>
          <w:b/>
          <w:color w:val="404040"/>
          <w:sz w:val="24"/>
          <w:rFonts w:ascii="Inter" w:hAnsi="Inter" w:eastAsia="Noto Sans CJK JP" w:cs="Noto Sans CJK JP"/>
        </w:rPr>
        <w:t>Amount</w:t>
      </w:r>
      <w:r>
        <w:rPr>
          <w:color w:val="404040"/>
          <w:sz w:val="24"/>
          <w:rFonts w:ascii="Inter" w:hAnsi="Inter" w:eastAsia="Noto Sans CJK JP" w:cs="Noto Sans CJK JP"/>
        </w:rPr>
        <w:t xml:space="preserve">) from the list of available fields to the </w:t>
      </w:r>
      <w:r>
        <w:rPr>
          <w:b/>
          <w:color w:val="404040"/>
          <w:sz w:val="24"/>
          <w:rFonts w:ascii="Inter" w:hAnsi="Inter" w:eastAsia="Noto Sans CJK JP" w:cs="Noto Sans CJK JP"/>
        </w:rPr>
        <w:t>Sorted</w:t>
      </w:r>
      <w:r>
        <w:rPr>
          <w:color w:val="404040"/>
          <w:sz w:val="24"/>
          <w:rFonts w:ascii="Inter" w:hAnsi="Inter" w:eastAsia="Noto Sans CJK JP" w:cs="Noto Sans CJK JP"/>
        </w:rPr>
        <w:t xml:space="preserve"> section.</w:t>
      </w:r>
    </w:p>
    <w:p>
      <w:pPr>
        <w:keepNext/>
        <w:keepLines/>
      </w:pPr>
      <w:r>
        <w:rPr>
          <w:color w:val="404040"/>
          <w:sz w:val="24"/>
          <w:rFonts w:ascii="Inter" w:hAnsi="Inter" w:eastAsia="Noto Sans CJK JP" w:cs="Noto Sans CJK JP"/>
        </w:rPr>
        <w:t>Choose the sort direction by clicking the ascending (A→Z) or descending (Z→A) icon next to the field to toggle the order. For example, select descending order to show the largest amounts first. The results grid updates to reflect the new sorting after you run the query.</w:t>
      </w:r>
    </w:p>
    <w:p>
      <w:pPr>
        <w:keepNext/>
        <w:keepLines/>
        <w:jc w:val="center"/>
      </w:pPr>
      <w:r>
        <w:drawing>
          <wp:inline xmlns:a="http://schemas.openxmlformats.org/drawingml/2006/main" xmlns:pic="http://schemas.openxmlformats.org/drawingml/2006/picture">
            <wp:extent cx="5328000" cy="2927337"/>
            <wp:docPr id="10" name="Picture 10"/>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927337"/>
                    </a:xfrm>
                    <a:prstGeom prst="rect"/>
                  </pic:spPr>
                </pic:pic>
              </a:graphicData>
            </a:graphic>
          </wp:inline>
        </w:drawing>
      </w:r>
    </w:p>
    <w:p>
      <w:pPr>
        <w:pStyle w:val="Caption"/>
        <w:jc w:val="center"/>
      </w:pPr>
      <w:r>
        <w:rPr>
          <w:b/>
          <w:color w:val="404040"/>
        </w:rPr>
        <w:t>The Sort tab is open, with Amount dragged to the Sorted section and the descending order icon selected. The results grid below shows data sorted by Amount.</w:t>
      </w:r>
    </w:p>
    <w:p>
      <w:pPr>
        <w:pStyle w:val="Heading3"/>
        <w:keepNext/>
        <w:keepLines/>
        <w:ind w:left="0"/>
        <w:outlineLvl w:val="2"/>
      </w:pPr>
      <w:r>
        <w:rPr>
          <w:b/>
          <w:color w:val="404040"/>
          <w:sz w:val="28"/>
          <w:rFonts w:ascii="Inter" w:hAnsi="Inter" w:eastAsia="Noto Sans CJK JP" w:cs="Noto Sans CJK JP"/>
        </w:rPr>
        <w:t>14. Add filters to limit query results</w:t>
      </w:r>
    </w:p>
    <w:p>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Filters</w:t>
      </w:r>
      <w:r>
        <w:rPr>
          <w:color w:val="404040"/>
          <w:sz w:val="24"/>
          <w:rFonts w:ascii="Inter" w:hAnsi="Inter" w:eastAsia="Noto Sans CJK JP" w:cs="Noto Sans CJK JP"/>
        </w:rPr>
        <w:t xml:space="preserve"> tab to add conditions that restrict which rows appear in your results. Drag a field (for example, </w:t>
      </w:r>
      <w:r>
        <w:rPr>
          <w:b/>
          <w:color w:val="404040"/>
          <w:sz w:val="24"/>
          <w:rFonts w:ascii="Inter" w:hAnsi="Inter" w:eastAsia="Noto Sans CJK JP" w:cs="Noto Sans CJK JP"/>
        </w:rPr>
        <w:t>Account</w:t>
      </w:r>
      <w:r>
        <w:rPr>
          <w:color w:val="404040"/>
          <w:sz w:val="24"/>
          <w:rFonts w:ascii="Inter" w:hAnsi="Inter" w:eastAsia="Noto Sans CJK JP" w:cs="Noto Sans CJK JP"/>
        </w:rPr>
        <w:t xml:space="preserve">) from the </w:t>
      </w:r>
      <w:r>
        <w:rPr>
          <w:b/>
          <w:color w:val="404040"/>
          <w:sz w:val="24"/>
          <w:rFonts w:ascii="Inter" w:hAnsi="Inter" w:eastAsia="Noto Sans CJK JP" w:cs="Noto Sans CJK JP"/>
        </w:rPr>
        <w:t>Sources</w:t>
      </w:r>
      <w:r>
        <w:rPr>
          <w:color w:val="404040"/>
          <w:sz w:val="24"/>
          <w:rFonts w:ascii="Inter" w:hAnsi="Inter" w:eastAsia="Noto Sans CJK JP" w:cs="Noto Sans CJK JP"/>
        </w:rPr>
        <w:t xml:space="preserve"> panel to the filter area labeled "Drop column to filter query results by."</w:t>
      </w:r>
    </w:p>
    <w:p>
      <w:pPr>
        <w:keepNext/>
        <w:keepLines/>
      </w:pPr>
      <w:r>
        <w:rPr>
          <w:color w:val="404040"/>
          <w:sz w:val="24"/>
          <w:rFonts w:ascii="Inter" w:hAnsi="Inter" w:eastAsia="Noto Sans CJK JP" w:cs="Noto Sans CJK JP"/>
        </w:rPr>
        <w:t>Set the filter condition (for example, "Equal To") and enter a value or use a parameter. To filter by a specific account, enter the account number in the value field.</w:t>
      </w:r>
    </w:p>
    <w:p>
      <w:pPr>
        <w:keepNext/>
        <w:keepLines/>
        <w:jc w:val="center"/>
      </w:pPr>
      <w:r>
        <w:drawing>
          <wp:inline xmlns:a="http://schemas.openxmlformats.org/drawingml/2006/main" xmlns:pic="http://schemas.openxmlformats.org/drawingml/2006/picture">
            <wp:extent cx="5328000" cy="2927337"/>
            <wp:docPr id="11" name="Picture 11"/>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927337"/>
                    </a:xfrm>
                    <a:prstGeom prst="rect"/>
                  </pic:spPr>
                </pic:pic>
              </a:graphicData>
            </a:graphic>
          </wp:inline>
        </w:drawing>
      </w:r>
    </w:p>
    <w:p>
      <w:pPr>
        <w:pStyle w:val="Caption"/>
        <w:jc w:val="center"/>
      </w:pPr>
      <w:r>
        <w:rPr>
          <w:b/>
          <w:color w:val="404040"/>
        </w:rPr>
        <w:t>The Filters tab is open, with Account dragged into the filter area and the filter condition set to "Equal To". The value field is ready for input.</w:t>
      </w:r>
    </w:p>
    <w:p>
      <w:pPr>
        <w:pStyle w:val="Heading2"/>
        <w:keepNext/>
        <w:keepLines/>
        <w:ind w:left="0"/>
        <w:outlineLvl w:val="1"/>
      </w:pPr>
      <w:r>
        <w:rPr>
          <w:b/>
          <w:color w:val="404040"/>
          <w:sz w:val="32"/>
          <w:rFonts w:ascii="Inter" w:hAnsi="Inter" w:eastAsia="Noto Sans CJK JP" w:cs="Noto Sans CJK JP"/>
        </w:rPr>
        <w:t>Using parameters for dynamic filtering</w:t>
      </w:r>
    </w:p>
    <w:p>
      <w:pPr>
        <w:pStyle w:val="Heading3"/>
        <w:keepNext/>
        <w:keepLines/>
        <w:ind w:left="0"/>
        <w:outlineLvl w:val="2"/>
      </w:pPr>
      <w:r>
        <w:rPr>
          <w:b/>
          <w:color w:val="404040"/>
          <w:sz w:val="28"/>
          <w:rFonts w:ascii="Inter" w:hAnsi="Inter" w:eastAsia="Noto Sans CJK JP" w:cs="Noto Sans CJK JP"/>
        </w:rPr>
        <w:t>15. Select a parameter for your filter</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Filter Properties</w:t>
      </w:r>
      <w:r>
        <w:rPr>
          <w:color w:val="404040"/>
          <w:sz w:val="24"/>
          <w:rFonts w:ascii="Inter" w:hAnsi="Inter" w:eastAsia="Noto Sans CJK JP" w:cs="Noto Sans CJK JP"/>
        </w:rPr>
        <w:t xml:space="preserve"> panel on the right, you can choose to enter a static value or use a parameter for dynamic filtering. Click </w:t>
      </w:r>
      <w:r>
        <w:rPr>
          <w:b/>
          <w:color w:val="404040"/>
          <w:sz w:val="24"/>
          <w:rFonts w:ascii="Inter" w:hAnsi="Inter" w:eastAsia="Noto Sans CJK JP" w:cs="Noto Sans CJK JP"/>
        </w:rPr>
        <w:t>Select Parameter</w:t>
      </w:r>
      <w:r>
        <w:rPr>
          <w:color w:val="404040"/>
          <w:sz w:val="24"/>
          <w:rFonts w:ascii="Inter" w:hAnsi="Inter" w:eastAsia="Noto Sans CJK JP" w:cs="Noto Sans CJK JP"/>
        </w:rPr>
        <w:t xml:space="preserve"> to use a parameter as a prompt. You can create a new parameter or select a global parameter.</w:t>
      </w:r>
    </w:p>
    <w:p>
      <w:pPr>
        <w:keepNext/>
        <w:keepLines/>
      </w:pPr>
      <w:r>
        <w:rPr>
          <w:color w:val="404040"/>
          <w:sz w:val="24"/>
          <w:rFonts w:ascii="Inter" w:hAnsi="Inter" w:eastAsia="Noto Sans CJK JP" w:cs="Noto Sans CJK JP"/>
        </w:rPr>
        <w:t>Name your parameter (for example, "account prompt") to make it clear for users running the query. Parameters allow users to enter filter values each time they run the query, making the report interactive.</w:t>
      </w:r>
    </w:p>
    <w:p>
      <w:pPr>
        <w:keepNext/>
        <w:keepLines/>
        <w:jc w:val="center"/>
      </w:pPr>
      <w:r>
        <w:drawing>
          <wp:inline xmlns:a="http://schemas.openxmlformats.org/drawingml/2006/main" xmlns:pic="http://schemas.openxmlformats.org/drawingml/2006/picture">
            <wp:extent cx="5328000" cy="2927337"/>
            <wp:docPr id="12" name="Picture 12"/>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927337"/>
                    </a:xfrm>
                    <a:prstGeom prst="rect"/>
                  </pic:spPr>
                </pic:pic>
              </a:graphicData>
            </a:graphic>
          </wp:inline>
        </w:drawing>
      </w:r>
    </w:p>
    <w:p>
      <w:pPr>
        <w:pStyle w:val="Caption"/>
        <w:jc w:val="center"/>
      </w:pPr>
      <w:r>
        <w:rPr>
          <w:b/>
          <w:color w:val="404040"/>
        </w:rPr>
        <w:t>The Filter Properties panel is open, showing the option to Select Parameter for the filter value. The user is about to create or select a parameter for dynamic filtering.</w:t>
      </w:r>
    </w:p>
    <w:p>
      <w:pPr>
        <w:pStyle w:val="Heading3"/>
        <w:keepNext/>
        <w:keepLines/>
        <w:ind w:left="0"/>
        <w:outlineLvl w:val="2"/>
      </w:pPr>
      <w:r>
        <w:rPr>
          <w:b/>
          <w:color w:val="404040"/>
          <w:sz w:val="28"/>
          <w:rFonts w:ascii="Inter" w:hAnsi="Inter" w:eastAsia="Noto Sans CJK JP" w:cs="Noto Sans CJK JP"/>
        </w:rPr>
        <w:t>16. Match the parameter's data type to the field</w:t>
      </w:r>
    </w:p>
    <w:p>
      <w:pPr>
        <w:keepNext/>
        <w:keepLines/>
      </w:pPr>
      <w:r>
        <w:rPr>
          <w:color w:val="404040"/>
          <w:sz w:val="24"/>
          <w:rFonts w:ascii="Inter" w:hAnsi="Inter" w:eastAsia="Noto Sans CJK JP" w:cs="Noto Sans CJK JP"/>
        </w:rPr>
        <w:t xml:space="preserve">Ensure the data type of your parameter matches the field you intend to filter. In this example, the field being filtered is </w:t>
      </w:r>
      <w:r>
        <w:rPr>
          <w:color w:val="4472C4"/>
          <w:sz w:val="24"/>
          <w:rFonts w:ascii="Times New Roman" w:hAnsi="Times New Roman" w:eastAsia="Noto Sans CJK JP" w:cs="Noto Sans CJK JP"/>
        </w:rPr>
        <w:t>account</w:t>
      </w:r>
      <w:r>
        <w:rPr>
          <w:color w:val="404040"/>
          <w:sz w:val="24"/>
          <w:rFonts w:ascii="Inter" w:hAnsi="Inter" w:eastAsia="Noto Sans CJK JP" w:cs="Noto Sans CJK JP"/>
        </w:rPr>
        <w:t xml:space="preserve">, which is a text field. The parameter is named </w:t>
      </w:r>
      <w:r>
        <w:rPr>
          <w:b/>
          <w:color w:val="404040"/>
          <w:sz w:val="24"/>
          <w:rFonts w:ascii="Inter" w:hAnsi="Inter" w:eastAsia="Noto Sans CJK JP" w:cs="Noto Sans CJK JP"/>
        </w:rPr>
        <w:t>Account Prompt</w:t>
      </w:r>
      <w:r>
        <w:rPr>
          <w:color w:val="404040"/>
          <w:sz w:val="24"/>
          <w:rFonts w:ascii="Inter" w:hAnsi="Inter" w:eastAsia="Noto Sans CJK JP" w:cs="Noto Sans CJK JP"/>
        </w:rPr>
        <w:t xml:space="preserve"> in the "Create New Parameter" panel, and the "Type" is set to </w:t>
      </w:r>
      <w:r>
        <w:rPr>
          <w:b/>
          <w:color w:val="404040"/>
          <w:sz w:val="24"/>
          <w:rFonts w:ascii="Inter" w:hAnsi="Inter" w:eastAsia="Noto Sans CJK JP" w:cs="Noto Sans CJK JP"/>
        </w:rPr>
        <w:t>Text</w:t>
      </w:r>
      <w:r>
        <w:rPr>
          <w:color w:val="404040"/>
          <w:sz w:val="24"/>
          <w:rFonts w:ascii="Inter" w:hAnsi="Inter" w:eastAsia="Noto Sans CJK JP" w:cs="Noto Sans CJK JP"/>
        </w:rPr>
        <w:t xml:space="preserve"> to match the data type of the </w:t>
      </w:r>
      <w:r>
        <w:rPr>
          <w:color w:val="4472C4"/>
          <w:sz w:val="24"/>
          <w:rFonts w:ascii="Times New Roman" w:hAnsi="Times New Roman" w:eastAsia="Noto Sans CJK JP" w:cs="Noto Sans CJK JP"/>
        </w:rPr>
        <w:t>account</w:t>
      </w:r>
      <w:r>
        <w:rPr>
          <w:color w:val="404040"/>
          <w:sz w:val="24"/>
          <w:rFonts w:ascii="Inter" w:hAnsi="Inter" w:eastAsia="Noto Sans CJK JP" w:cs="Noto Sans CJK JP"/>
        </w:rPr>
        <w:t xml:space="preserve"> field.</w:t>
      </w:r>
    </w:p>
    <w:p>
      <w:pPr>
        <w:keepNext/>
        <w:keepLines/>
        <w:jc w:val="center"/>
      </w:pPr>
      <w:r>
        <w:drawing>
          <wp:inline xmlns:a="http://schemas.openxmlformats.org/drawingml/2006/main" xmlns:pic="http://schemas.openxmlformats.org/drawingml/2006/picture">
            <wp:extent cx="5328000" cy="2927337"/>
            <wp:docPr id="13" name="Picture 13"/>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927337"/>
                    </a:xfrm>
                    <a:prstGeom prst="rect"/>
                  </pic:spPr>
                </pic:pic>
              </a:graphicData>
            </a:graphic>
          </wp:inline>
        </w:drawing>
      </w:r>
    </w:p>
    <w:p>
      <w:pPr>
        <w:pStyle w:val="Caption"/>
        <w:jc w:val="center"/>
      </w:pPr>
      <w:r>
        <w:rPr>
          <w:b/>
          <w:color w:val="404040"/>
        </w:rPr>
        <w:t>Parameter creation panel open, "Account Prompt" entered as Name, "Text" selected as Type, cursor over type dropdown</w:t>
      </w:r>
    </w:p>
    <w:p>
      <w:pPr>
        <w:pStyle w:val="Heading3"/>
        <w:keepNext/>
        <w:keepLines/>
        <w:ind w:left="0"/>
        <w:outlineLvl w:val="2"/>
      </w:pPr>
      <w:r>
        <w:rPr>
          <w:b/>
          <w:color w:val="404040"/>
          <w:sz w:val="28"/>
          <w:rFonts w:ascii="Inter" w:hAnsi="Inter" w:eastAsia="Noto Sans CJK JP" w:cs="Noto Sans CJK JP"/>
        </w:rPr>
        <w:t>17. Enable a pick list for predefined values</w:t>
      </w:r>
    </w:p>
    <w:p>
      <w:pPr>
        <w:keepNext/>
        <w:keepLines/>
      </w:pPr>
      <w:r>
        <w:rPr>
          <w:color w:val="404040"/>
          <w:sz w:val="24"/>
          <w:rFonts w:ascii="Inter" w:hAnsi="Inter" w:eastAsia="Noto Sans CJK JP" w:cs="Noto Sans CJK JP"/>
        </w:rPr>
        <w:t xml:space="preserve">Enable the "Pick List" option if you want users to select from predefined values. Toggle the "Pick List" switch to ON. The "List Options" box appears, allowing you to enter valid account values. Enter each account value on a separate line (for example, </w:t>
      </w:r>
      <w:r>
        <w:rPr>
          <w:color w:val="4472C4"/>
          <w:sz w:val="24"/>
          <w:rFonts w:ascii="Times New Roman" w:hAnsi="Times New Roman" w:eastAsia="Noto Sans CJK JP" w:cs="Noto Sans CJK JP"/>
        </w:rPr>
        <w:t>300200</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400001</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27337"/>
            <wp:docPr id="14" name="Picture 14"/>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927337"/>
                    </a:xfrm>
                    <a:prstGeom prst="rect"/>
                  </pic:spPr>
                </pic:pic>
              </a:graphicData>
            </a:graphic>
          </wp:inline>
        </w:drawing>
      </w:r>
    </w:p>
    <w:p>
      <w:pPr>
        <w:pStyle w:val="Caption"/>
        <w:jc w:val="center"/>
      </w:pPr>
      <w:r>
        <w:rPr>
          <w:b/>
          <w:color w:val="404040"/>
        </w:rPr>
        <w:t>Pick List enabled, two account values entered in List Options: 300200 and 400001</w:t>
      </w:r>
    </w:p>
    <w:p>
      <w:pPr>
        <w:pStyle w:val="Heading3"/>
        <w:keepNext/>
        <w:keepLines/>
        <w:ind w:left="0"/>
        <w:outlineLvl w:val="2"/>
      </w:pPr>
      <w:r>
        <w:rPr>
          <w:b/>
          <w:color w:val="404040"/>
          <w:sz w:val="28"/>
          <w:rFonts w:ascii="Inter" w:hAnsi="Inter" w:eastAsia="Noto Sans CJK JP" w:cs="Noto Sans CJK JP"/>
        </w:rPr>
        <w:t>18. Create the parameter</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Create</w:t>
      </w:r>
      <w:r>
        <w:rPr>
          <w:color w:val="404040"/>
          <w:sz w:val="24"/>
          <w:rFonts w:ascii="Inter" w:hAnsi="Inter" w:eastAsia="Noto Sans CJK JP" w:cs="Noto Sans CJK JP"/>
        </w:rPr>
        <w:t xml:space="preserve"> button to finalize the parameter. The parameter is now available for use in your query filter.</w:t>
      </w:r>
    </w:p>
    <w:p>
      <w:pPr>
        <w:keepNext/>
        <w:keepLines/>
        <w:jc w:val="center"/>
      </w:pPr>
      <w:r>
        <w:drawing>
          <wp:inline xmlns:a="http://schemas.openxmlformats.org/drawingml/2006/main" xmlns:pic="http://schemas.openxmlformats.org/drawingml/2006/picture">
            <wp:extent cx="5328000" cy="2927337"/>
            <wp:docPr id="15" name="Picture 15"/>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927337"/>
                    </a:xfrm>
                    <a:prstGeom prst="rect"/>
                  </pic:spPr>
                </pic:pic>
              </a:graphicData>
            </a:graphic>
          </wp:inline>
        </w:drawing>
      </w:r>
    </w:p>
    <w:p>
      <w:pPr>
        <w:pStyle w:val="Caption"/>
        <w:jc w:val="center"/>
      </w:pPr>
      <w:r>
        <w:rPr>
          <w:b/>
          <w:color w:val="404040"/>
        </w:rPr>
        <w:t>Cursor clicking the green "Create" button in the parameter panel, two account values in List Options</w:t>
      </w:r>
    </w:p>
    <w:p>
      <w:pPr>
        <w:pStyle w:val="Heading3"/>
        <w:keepNext/>
        <w:keepLines/>
        <w:ind w:left="0"/>
        <w:outlineLvl w:val="2"/>
      </w:pPr>
      <w:r>
        <w:rPr>
          <w:b/>
          <w:color w:val="404040"/>
          <w:sz w:val="28"/>
          <w:rFonts w:ascii="Inter" w:hAnsi="Inter" w:eastAsia="Noto Sans CJK JP" w:cs="Noto Sans CJK JP"/>
        </w:rPr>
        <w:t>19. Apply the parameter to your query filter</w:t>
      </w:r>
    </w:p>
    <w:p>
      <w:pPr>
        <w:keepNext/>
        <w:keepLines/>
      </w:pPr>
      <w:r>
        <w:rPr>
          <w:color w:val="404040"/>
          <w:sz w:val="24"/>
          <w:rFonts w:ascii="Inter" w:hAnsi="Inter" w:eastAsia="Noto Sans CJK JP" w:cs="Noto Sans CJK JP"/>
        </w:rPr>
        <w:t xml:space="preserve">In the filter section, set the </w:t>
      </w:r>
      <w:r>
        <w:rPr>
          <w:color w:val="4472C4"/>
          <w:sz w:val="24"/>
          <w:rFonts w:ascii="Times New Roman" w:hAnsi="Times New Roman" w:eastAsia="Noto Sans CJK JP" w:cs="Noto Sans CJK JP"/>
        </w:rPr>
        <w:t>account</w:t>
      </w:r>
      <w:r>
        <w:rPr>
          <w:color w:val="404040"/>
          <w:sz w:val="24"/>
          <w:rFonts w:ascii="Inter" w:hAnsi="Inter" w:eastAsia="Noto Sans CJK JP" w:cs="Noto Sans CJK JP"/>
        </w:rPr>
        <w:t xml:space="preserve"> field to use the new parameter (</w:t>
      </w:r>
      <w:r>
        <w:rPr>
          <w:color w:val="4472C4"/>
          <w:sz w:val="24"/>
          <w:rFonts w:ascii="Times New Roman" w:hAnsi="Times New Roman" w:eastAsia="Noto Sans CJK JP" w:cs="Noto Sans CJK JP"/>
        </w:rPr>
        <w:t>AccountPrompt</w:t>
      </w:r>
      <w:r>
        <w:rPr>
          <w:color w:val="404040"/>
          <w:sz w:val="24"/>
          <w:rFonts w:ascii="Inter" w:hAnsi="Inter" w:eastAsia="Noto Sans CJK JP" w:cs="Noto Sans CJK JP"/>
        </w:rPr>
        <w:t xml:space="preserve">). The filter now uses the selected account value from the prompt, and the query results update to show only records matching the selected account (for example, </w:t>
      </w:r>
      <w:r>
        <w:rPr>
          <w:color w:val="4472C4"/>
          <w:sz w:val="24"/>
          <w:rFonts w:ascii="Times New Roman" w:hAnsi="Times New Roman" w:eastAsia="Noto Sans CJK JP" w:cs="Noto Sans CJK JP"/>
        </w:rPr>
        <w:t>300200</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27337"/>
            <wp:docPr id="16" name="Picture 16"/>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927337"/>
                    </a:xfrm>
                    <a:prstGeom prst="rect"/>
                  </pic:spPr>
                </pic:pic>
              </a:graphicData>
            </a:graphic>
          </wp:inline>
        </w:drawing>
      </w:r>
    </w:p>
    <w:p>
      <w:pPr>
        <w:pStyle w:val="Caption"/>
        <w:jc w:val="center"/>
      </w:pPr>
      <w:r>
        <w:rPr>
          <w:b/>
          <w:color w:val="404040"/>
        </w:rPr>
        <w:t>Filter set to "account Equal To :Account Prompt (default: '300200')", results filtered to account 300200</w:t>
      </w:r>
    </w:p>
    <w:p>
      <w:pPr>
        <w:pStyle w:val="Heading3"/>
        <w:keepNext/>
        <w:keepLines/>
        <w:ind w:left="0"/>
        <w:outlineLvl w:val="2"/>
      </w:pPr>
      <w:r>
        <w:rPr>
          <w:b/>
          <w:color w:val="404040"/>
          <w:sz w:val="28"/>
          <w:rFonts w:ascii="Inter" w:hAnsi="Inter" w:eastAsia="Noto Sans CJK JP" w:cs="Noto Sans CJK JP"/>
        </w:rPr>
        <w:t>20. Add additional filters as needed</w:t>
      </w:r>
    </w:p>
    <w:p>
      <w:pPr>
        <w:keepNext/>
        <w:keepLines/>
      </w:pPr>
      <w:r>
        <w:rPr>
          <w:color w:val="404040"/>
          <w:sz w:val="24"/>
          <w:rFonts w:ascii="Inter" w:hAnsi="Inter" w:eastAsia="Noto Sans CJK JP" w:cs="Noto Sans CJK JP"/>
        </w:rPr>
        <w:t xml:space="preserve">Add a filter for the </w:t>
      </w:r>
      <w:r>
        <w:rPr>
          <w:color w:val="4472C4"/>
          <w:sz w:val="24"/>
          <w:rFonts w:ascii="Times New Roman" w:hAnsi="Times New Roman" w:eastAsia="Noto Sans CJK JP" w:cs="Noto Sans CJK JP"/>
        </w:rPr>
        <w:t>period</w:t>
      </w:r>
      <w:r>
        <w:rPr>
          <w:color w:val="404040"/>
          <w:sz w:val="24"/>
          <w:rFonts w:ascii="Inter" w:hAnsi="Inter" w:eastAsia="Noto Sans CJK JP" w:cs="Noto Sans CJK JP"/>
        </w:rPr>
        <w:t xml:space="preserve"> field, for example. Enter a date value (such as </w:t>
      </w:r>
      <w:r>
        <w:rPr>
          <w:color w:val="4472C4"/>
          <w:sz w:val="24"/>
          <w:rFonts w:ascii="Times New Roman" w:hAnsi="Times New Roman" w:eastAsia="Noto Sans CJK JP" w:cs="Noto Sans CJK JP"/>
        </w:rPr>
        <w:t>2023-10-04</w:t>
      </w:r>
      <w:r>
        <w:rPr>
          <w:color w:val="404040"/>
          <w:sz w:val="24"/>
          <w:rFonts w:ascii="Inter" w:hAnsi="Inter" w:eastAsia="Noto Sans CJK JP" w:cs="Noto Sans CJK JP"/>
        </w:rPr>
        <w:t>) or use the calendar picker to select a date.</w:t>
      </w:r>
    </w:p>
    <w:p>
      <w:pPr>
        <w:keepNext/>
        <w:keepLines/>
        <w:jc w:val="center"/>
      </w:pPr>
      <w:r>
        <w:drawing>
          <wp:inline xmlns:a="http://schemas.openxmlformats.org/drawingml/2006/main" xmlns:pic="http://schemas.openxmlformats.org/drawingml/2006/picture">
            <wp:extent cx="5328000" cy="2927337"/>
            <wp:docPr id="17" name="Picture 17"/>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927337"/>
                    </a:xfrm>
                    <a:prstGeom prst="rect"/>
                  </pic:spPr>
                </pic:pic>
              </a:graphicData>
            </a:graphic>
          </wp:inline>
        </w:drawing>
      </w:r>
    </w:p>
    <w:p>
      <w:pPr>
        <w:pStyle w:val="Caption"/>
        <w:jc w:val="center"/>
      </w:pPr>
      <w:r>
        <w:rPr>
          <w:b/>
          <w:color w:val="404040"/>
        </w:rPr>
        <w:t>Second filter added for "period", value set to 2023-10-04 using calendar picker</w:t>
      </w:r>
    </w:p>
    <w:p>
      <w:pPr>
        <w:pStyle w:val="Heading3"/>
        <w:keepNext/>
        <w:keepLines/>
        <w:ind w:left="0"/>
        <w:outlineLvl w:val="2"/>
      </w:pPr>
      <w:r>
        <w:rPr>
          <w:b/>
          <w:color w:val="404040"/>
          <w:sz w:val="28"/>
          <w:rFonts w:ascii="Inter" w:hAnsi="Inter" w:eastAsia="Noto Sans CJK JP" w:cs="Noto Sans CJK JP"/>
        </w:rPr>
        <w:t>21. Link the period filter to a parameter</w:t>
      </w:r>
    </w:p>
    <w:p>
      <w:pPr>
        <w:keepNext/>
        <w:keepLines/>
      </w:pPr>
      <w:r>
        <w:rPr>
          <w:color w:val="404040"/>
          <w:sz w:val="24"/>
          <w:rFonts w:ascii="Inter" w:hAnsi="Inter" w:eastAsia="Noto Sans CJK JP" w:cs="Noto Sans CJK JP"/>
        </w:rPr>
        <w:t xml:space="preserve">Use the </w:t>
      </w:r>
      <w:r>
        <w:rPr>
          <w:b/>
          <w:color w:val="404040"/>
          <w:sz w:val="24"/>
          <w:rFonts w:ascii="Inter" w:hAnsi="Inter" w:eastAsia="Noto Sans CJK JP" w:cs="Noto Sans CJK JP"/>
        </w:rPr>
        <w:t>Select Parameter</w:t>
      </w:r>
      <w:r>
        <w:rPr>
          <w:color w:val="404040"/>
          <w:sz w:val="24"/>
          <w:rFonts w:ascii="Inter" w:hAnsi="Inter" w:eastAsia="Noto Sans CJK JP" w:cs="Noto Sans CJK JP"/>
        </w:rPr>
        <w:t xml:space="preserve"> button to link the filter value to a parameter if desired. This allows dynamic filtering based on user input for the period as well.</w:t>
      </w:r>
    </w:p>
    <w:p>
      <w:pPr>
        <w:keepNext/>
        <w:keepLines/>
        <w:jc w:val="center"/>
      </w:pPr>
      <w:r>
        <w:drawing>
          <wp:inline xmlns:a="http://schemas.openxmlformats.org/drawingml/2006/main" xmlns:pic="http://schemas.openxmlformats.org/drawingml/2006/picture">
            <wp:extent cx="5328000" cy="2927337"/>
            <wp:docPr id="18" name="Picture 18"/>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927337"/>
                    </a:xfrm>
                    <a:prstGeom prst="rect"/>
                  </pic:spPr>
                </pic:pic>
              </a:graphicData>
            </a:graphic>
          </wp:inline>
        </w:drawing>
      </w:r>
    </w:p>
    <w:p>
      <w:pPr>
        <w:pStyle w:val="Caption"/>
        <w:jc w:val="center"/>
      </w:pPr>
      <w:r>
        <w:rPr>
          <w:b/>
          <w:color w:val="404040"/>
        </w:rPr>
        <w:t>Cursor over "Select Parameter" button next to period value, calendar picker open</w:t>
      </w:r>
    </w:p>
    <w:p>
      <w:pPr>
        <w:pStyle w:val="Heading3"/>
        <w:keepNext/>
        <w:keepLines/>
        <w:ind w:left="0"/>
        <w:outlineLvl w:val="2"/>
      </w:pPr>
      <w:r>
        <w:rPr>
          <w:b/>
          <w:color w:val="404040"/>
          <w:sz w:val="28"/>
          <w:rFonts w:ascii="Inter" w:hAnsi="Inter" w:eastAsia="Noto Sans CJK JP" w:cs="Noto Sans CJK JP"/>
        </w:rPr>
        <w:t>22. Create a parameter matching the period field's data type</w:t>
      </w:r>
    </w:p>
    <w:p>
      <w:pPr>
        <w:keepNext/>
        <w:keepLines/>
      </w:pPr>
      <w:r>
        <w:rPr>
          <w:color w:val="404040"/>
          <w:sz w:val="24"/>
          <w:rFonts w:ascii="Inter" w:hAnsi="Inter" w:eastAsia="Noto Sans CJK JP" w:cs="Noto Sans CJK JP"/>
        </w:rPr>
        <w:t xml:space="preserve">In the "Create New Parameter" panel on the right, enter </w:t>
      </w:r>
      <w:r>
        <w:rPr>
          <w:b/>
          <w:color w:val="404040"/>
          <w:sz w:val="24"/>
          <w:rFonts w:ascii="Inter" w:hAnsi="Inter" w:eastAsia="Noto Sans CJK JP" w:cs="Noto Sans CJK JP"/>
        </w:rPr>
        <w:t>PeriodPrompt</w:t>
      </w:r>
      <w:r>
        <w:rPr>
          <w:color w:val="404040"/>
          <w:sz w:val="24"/>
          <w:rFonts w:ascii="Inter" w:hAnsi="Inter" w:eastAsia="Noto Sans CJK JP" w:cs="Noto Sans CJK JP"/>
        </w:rPr>
        <w:t xml:space="preserve"> as the Name. Set the "Type" to </w:t>
      </w:r>
      <w:r>
        <w:rPr>
          <w:b/>
          <w:color w:val="404040"/>
          <w:sz w:val="24"/>
          <w:rFonts w:ascii="Inter" w:hAnsi="Inter" w:eastAsia="Noto Sans CJK JP" w:cs="Noto Sans CJK JP"/>
        </w:rPr>
        <w:t>Date</w:t>
      </w:r>
      <w:r>
        <w:rPr>
          <w:color w:val="404040"/>
          <w:sz w:val="24"/>
          <w:rFonts w:ascii="Inter" w:hAnsi="Inter" w:eastAsia="Noto Sans CJK JP" w:cs="Noto Sans CJK JP"/>
        </w:rPr>
        <w:t xml:space="preserve"> to match the </w:t>
      </w:r>
      <w:r>
        <w:rPr>
          <w:color w:val="4472C4"/>
          <w:sz w:val="24"/>
          <w:rFonts w:ascii="Times New Roman" w:hAnsi="Times New Roman" w:eastAsia="Noto Sans CJK JP" w:cs="Noto Sans CJK JP"/>
        </w:rPr>
        <w:t>period</w:t>
      </w:r>
      <w:r>
        <w:rPr>
          <w:color w:val="404040"/>
          <w:sz w:val="24"/>
          <w:rFonts w:ascii="Inter" w:hAnsi="Inter" w:eastAsia="Noto Sans CJK JP" w:cs="Noto Sans CJK JP"/>
        </w:rPr>
        <w:t xml:space="preserve"> field, which expects date values. The "Type" dropdown shows options including Text, Integer, Decimal, Boolean, Timestamp, and Date. Do not enter a default value at this stage.</w:t>
      </w:r>
    </w:p>
    <w:p>
      <w:pPr>
        <w:keepNext/>
        <w:keepLines/>
        <w:jc w:val="center"/>
      </w:pPr>
      <w:r>
        <w:drawing>
          <wp:inline xmlns:a="http://schemas.openxmlformats.org/drawingml/2006/main" xmlns:pic="http://schemas.openxmlformats.org/drawingml/2006/picture">
            <wp:extent cx="5328000" cy="2927337"/>
            <wp:docPr id="19" name="Picture 19"/>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927337"/>
                    </a:xfrm>
                    <a:prstGeom prst="rect"/>
                  </pic:spPr>
                </pic:pic>
              </a:graphicData>
            </a:graphic>
          </wp:inline>
        </w:drawing>
      </w:r>
    </w:p>
    <w:p>
      <w:pPr>
        <w:pStyle w:val="Caption"/>
        <w:jc w:val="center"/>
      </w:pPr>
      <w:r>
        <w:rPr>
          <w:b/>
          <w:color w:val="404040"/>
        </w:rPr>
        <w:t>Parameter creation panel open, "PeriodPrompt" entered as Name, "Type" dropdown visible with Date option highlighted, no default value entered</w:t>
      </w:r>
    </w:p>
    <w:p>
      <w:pPr>
        <w:pStyle w:val="Heading3"/>
        <w:keepNext/>
        <w:keepLines/>
        <w:ind w:left="0"/>
        <w:outlineLvl w:val="2"/>
      </w:pPr>
      <w:r>
        <w:rPr>
          <w:b/>
          <w:color w:val="404040"/>
          <w:sz w:val="28"/>
          <w:rFonts w:ascii="Inter" w:hAnsi="Inter" w:eastAsia="Noto Sans CJK JP" w:cs="Noto Sans CJK JP"/>
        </w:rPr>
        <w:t>23. Review the parameter applied to the filter</w:t>
      </w:r>
    </w:p>
    <w:p>
      <w:pPr>
        <w:keepNext/>
        <w:keepLines/>
      </w:pPr>
      <w:r>
        <w:rPr>
          <w:color w:val="404040"/>
          <w:sz w:val="24"/>
          <w:rFonts w:ascii="Inter" w:hAnsi="Inter" w:eastAsia="Noto Sans CJK JP" w:cs="Noto Sans CJK JP"/>
        </w:rPr>
        <w:t xml:space="preserve">After setting the type to Date, the parameter becomes available for use in the filter. In the filter section, the </w:t>
      </w:r>
      <w:r>
        <w:rPr>
          <w:color w:val="4472C4"/>
          <w:sz w:val="24"/>
          <w:rFonts w:ascii="Times New Roman" w:hAnsi="Times New Roman" w:eastAsia="Noto Sans CJK JP" w:cs="Noto Sans CJK JP"/>
        </w:rPr>
        <w:t>period</w:t>
      </w:r>
      <w:r>
        <w:rPr>
          <w:color w:val="404040"/>
          <w:sz w:val="24"/>
          <w:rFonts w:ascii="Inter" w:hAnsi="Inter" w:eastAsia="Noto Sans CJK JP" w:cs="Noto Sans CJK JP"/>
        </w:rPr>
        <w:t xml:space="preserve"> field is set to use the new parameter (</w:t>
      </w:r>
      <w:r>
        <w:rPr>
          <w:color w:val="4472C4"/>
          <w:sz w:val="24"/>
          <w:rFonts w:ascii="Times New Roman" w:hAnsi="Times New Roman" w:eastAsia="Noto Sans CJK JP" w:cs="Noto Sans CJK JP"/>
        </w:rPr>
        <w:t>PeriodPrompt</w:t>
      </w:r>
      <w:r>
        <w:rPr>
          <w:color w:val="404040"/>
          <w:sz w:val="24"/>
          <w:rFonts w:ascii="Inter" w:hAnsi="Inter" w:eastAsia="Noto Sans CJK JP" w:cs="Noto Sans CJK JP"/>
        </w:rPr>
        <w:t>), which currently has a default value of Blank. A tooltip appears showing "PeriodPrompt, Default Value: Blank".</w:t>
      </w:r>
    </w:p>
    <w:p>
      <w:pPr>
        <w:keepNext/>
        <w:keepLines/>
        <w:jc w:val="center"/>
      </w:pPr>
      <w:r>
        <w:drawing>
          <wp:inline xmlns:a="http://schemas.openxmlformats.org/drawingml/2006/main" xmlns:pic="http://schemas.openxmlformats.org/drawingml/2006/picture">
            <wp:extent cx="5328000" cy="2927337"/>
            <wp:docPr id="20" name="Picture 20"/>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927337"/>
                    </a:xfrm>
                    <a:prstGeom prst="rect"/>
                  </pic:spPr>
                </pic:pic>
              </a:graphicData>
            </a:graphic>
          </wp:inline>
        </w:drawing>
      </w:r>
    </w:p>
    <w:p>
      <w:pPr>
        <w:pStyle w:val="Caption"/>
        <w:jc w:val="center"/>
      </w:pPr>
      <w:r>
        <w:rPr>
          <w:b/>
          <w:color w:val="404040"/>
        </w:rPr>
        <w:t>Filter for period set to ":PeriodPrompt (default: Blank)", tooltip visible, parameter type set to Date</w:t>
      </w:r>
    </w:p>
    <w:p>
      <w:pPr>
        <w:pStyle w:val="Heading3"/>
        <w:keepNext/>
        <w:keepLines/>
        <w:ind w:left="0"/>
        <w:outlineLvl w:val="2"/>
      </w:pPr>
      <w:r>
        <w:rPr>
          <w:b/>
          <w:color w:val="404040"/>
          <w:sz w:val="28"/>
          <w:rFonts w:ascii="Inter" w:hAnsi="Inter" w:eastAsia="Noto Sans CJK JP" w:cs="Noto Sans CJK JP"/>
        </w:rPr>
        <w:t>24. Review how filters are combined</w:t>
      </w:r>
    </w:p>
    <w:p>
      <w:pPr>
        <w:keepNext/>
        <w:keepLines/>
      </w:pPr>
      <w:r>
        <w:rPr>
          <w:color w:val="404040"/>
          <w:sz w:val="24"/>
          <w:rFonts w:ascii="Inter" w:hAnsi="Inter" w:eastAsia="Noto Sans CJK JP" w:cs="Noto Sans CJK JP"/>
        </w:rPr>
        <w:t xml:space="preserve">The filter logic at the top shows </w:t>
      </w:r>
      <w:r>
        <w:rPr>
          <w:color w:val="4472C4"/>
          <w:sz w:val="24"/>
          <w:rFonts w:ascii="Times New Roman" w:hAnsi="Times New Roman" w:eastAsia="Noto Sans CJK JP" w:cs="Noto Sans CJK JP"/>
        </w:rPr>
        <w:t>(1) AND (2)</w:t>
      </w:r>
      <w:r>
        <w:rPr>
          <w:color w:val="404040"/>
          <w:sz w:val="24"/>
          <w:rFonts w:ascii="Inter" w:hAnsi="Inter" w:eastAsia="Noto Sans CJK JP" w:cs="Noto Sans CJK JP"/>
        </w:rPr>
        <w:t xml:space="preserve">, indicating both filters (account and period) are active. You can click on the filter logic to modify how filters are combined (for example, AND or OR). The filter for </w:t>
      </w:r>
      <w:r>
        <w:rPr>
          <w:color w:val="4472C4"/>
          <w:sz w:val="24"/>
          <w:rFonts w:ascii="Times New Roman" w:hAnsi="Times New Roman" w:eastAsia="Noto Sans CJK JP" w:cs="Noto Sans CJK JP"/>
        </w:rPr>
        <w:t>account</w:t>
      </w:r>
      <w:r>
        <w:rPr>
          <w:color w:val="404040"/>
          <w:sz w:val="24"/>
          <w:rFonts w:ascii="Inter" w:hAnsi="Inter" w:eastAsia="Noto Sans CJK JP" w:cs="Noto Sans CJK JP"/>
        </w:rPr>
        <w:t xml:space="preserve"> uses </w:t>
      </w:r>
      <w:r>
        <w:rPr>
          <w:color w:val="4472C4"/>
          <w:sz w:val="24"/>
          <w:rFonts w:ascii="Times New Roman" w:hAnsi="Times New Roman" w:eastAsia="Noto Sans CJK JP" w:cs="Noto Sans CJK JP"/>
        </w:rPr>
        <w:t>:Account Prompt (default: '302200')</w:t>
      </w:r>
      <w:r>
        <w:rPr>
          <w:color w:val="404040"/>
          <w:sz w:val="24"/>
          <w:rFonts w:ascii="Inter" w:hAnsi="Inter" w:eastAsia="Noto Sans CJK JP" w:cs="Noto Sans CJK JP"/>
        </w:rPr>
        <w:t xml:space="preserve">, and the filter for </w:t>
      </w:r>
      <w:r>
        <w:rPr>
          <w:color w:val="4472C4"/>
          <w:sz w:val="24"/>
          <w:rFonts w:ascii="Times New Roman" w:hAnsi="Times New Roman" w:eastAsia="Noto Sans CJK JP" w:cs="Noto Sans CJK JP"/>
        </w:rPr>
        <w:t>period</w:t>
      </w:r>
      <w:r>
        <w:rPr>
          <w:color w:val="404040"/>
          <w:sz w:val="24"/>
          <w:rFonts w:ascii="Inter" w:hAnsi="Inter" w:eastAsia="Noto Sans CJK JP" w:cs="Noto Sans CJK JP"/>
        </w:rPr>
        <w:t xml:space="preserve"> uses </w:t>
      </w:r>
      <w:r>
        <w:rPr>
          <w:color w:val="4472C4"/>
          <w:sz w:val="24"/>
          <w:rFonts w:ascii="Times New Roman" w:hAnsi="Times New Roman" w:eastAsia="Noto Sans CJK JP" w:cs="Noto Sans CJK JP"/>
        </w:rPr>
        <w:t>:PeriodPrompt (default: Blank)</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927337"/>
            <wp:docPr id="21" name="Picture 21"/>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927337"/>
                    </a:xfrm>
                    <a:prstGeom prst="rect"/>
                  </pic:spPr>
                </pic:pic>
              </a:graphicData>
            </a:graphic>
          </wp:inline>
        </w:drawing>
      </w:r>
    </w:p>
    <w:p>
      <w:pPr>
        <w:pStyle w:val="Caption"/>
        <w:jc w:val="center"/>
      </w:pPr>
      <w:r>
        <w:rPr>
          <w:b/>
          <w:color w:val="404040"/>
        </w:rPr>
        <w:t>Filter logic "(1) AND (2)" highlighted, both filters using parameters, cursor over filter logic</w:t>
      </w:r>
    </w:p>
    <w:p>
      <w:pPr>
        <w:pStyle w:val="Heading3"/>
        <w:keepNext/>
        <w:keepLines/>
        <w:ind w:left="0"/>
        <w:outlineLvl w:val="2"/>
      </w:pPr>
      <w:r>
        <w:rPr>
          <w:b/>
          <w:color w:val="404040"/>
          <w:sz w:val="28"/>
          <w:rFonts w:ascii="Inter" w:hAnsi="Inter" w:eastAsia="Noto Sans CJK JP" w:cs="Noto Sans CJK JP"/>
        </w:rPr>
        <w:t>25. Select a filter operator</w:t>
      </w:r>
    </w:p>
    <w:p>
      <w:pPr>
        <w:keepNext/>
        <w:keepLines/>
      </w:pPr>
      <w:r>
        <w:rPr>
          <w:color w:val="404040"/>
          <w:sz w:val="24"/>
          <w:rFonts w:ascii="Inter" w:hAnsi="Inter" w:eastAsia="Noto Sans CJK JP" w:cs="Noto Sans CJK JP"/>
        </w:rPr>
        <w:t>Click the operator dropdown (default is "Equal To") to choose from options: Equal To, Not Equal To, Like, Not Like. This allows you to customize how the filter matches values.</w:t>
      </w:r>
    </w:p>
    <w:p>
      <w:pPr>
        <w:keepNext/>
        <w:keepLines/>
        <w:jc w:val="center"/>
      </w:pPr>
      <w:r>
        <w:drawing>
          <wp:inline xmlns:a="http://schemas.openxmlformats.org/drawingml/2006/main" xmlns:pic="http://schemas.openxmlformats.org/drawingml/2006/picture">
            <wp:extent cx="5328000" cy="2927337"/>
            <wp:docPr id="22" name="Picture 22"/>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2927337"/>
                    </a:xfrm>
                    <a:prstGeom prst="rect"/>
                  </pic:spPr>
                </pic:pic>
              </a:graphicData>
            </a:graphic>
          </wp:inline>
        </w:drawing>
      </w:r>
    </w:p>
    <w:p>
      <w:pPr>
        <w:pStyle w:val="Caption"/>
        <w:jc w:val="center"/>
      </w:pPr>
      <w:r>
        <w:rPr>
          <w:b/>
          <w:color w:val="404040"/>
        </w:rPr>
        <w:t>Operator dropdown open, options visible: Equal To, Not Equal To, Like, Not Like, cursor selecting operator</w:t>
      </w:r>
    </w:p>
    <w:p>
      <w:pPr>
        <w:pStyle w:val="Heading3"/>
        <w:keepNext/>
        <w:keepLines/>
        <w:ind w:left="0"/>
        <w:outlineLvl w:val="2"/>
      </w:pPr>
      <w:r>
        <w:rPr>
          <w:b/>
          <w:color w:val="404040"/>
          <w:sz w:val="28"/>
          <w:rFonts w:ascii="Inter" w:hAnsi="Inter" w:eastAsia="Noto Sans CJK JP" w:cs="Noto Sans CJK JP"/>
        </w:rPr>
        <w:t>26. Correct invalid filter logic</w:t>
      </w:r>
    </w:p>
    <w:p>
      <w:pPr>
        <w:keepNext/>
        <w:keepLines/>
      </w:pPr>
      <w:r>
        <w:rPr>
          <w:color w:val="404040"/>
          <w:sz w:val="24"/>
          <w:rFonts w:ascii="Inter" w:hAnsi="Inter" w:eastAsia="Noto Sans CJK JP" w:cs="Noto Sans CJK JP"/>
        </w:rPr>
        <w:t>The system automatically validates your filter logic. If you enter an invalid operator (for example, typing "PLUS" instead of "AND" or "OR"), an error message appears: "Invalid filter. Ensure all open parentheses are closed, and use only AND or OR to combine filters." The filter logic at the top updates to reflect the invalid entry (for example, "(1) PLUS (2)").</w:t>
      </w:r>
    </w:p>
    <w:p>
      <w:pPr>
        <w:keepNext/>
        <w:keepLines/>
        <w:jc w:val="center"/>
      </w:pPr>
      <w:r>
        <w:drawing>
          <wp:inline xmlns:a="http://schemas.openxmlformats.org/drawingml/2006/main" xmlns:pic="http://schemas.openxmlformats.org/drawingml/2006/picture">
            <wp:extent cx="5328000" cy="2927337"/>
            <wp:docPr id="23" name="Picture 23"/>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2927337"/>
                    </a:xfrm>
                    <a:prstGeom prst="rect"/>
                  </pic:spPr>
                </pic:pic>
              </a:graphicData>
            </a:graphic>
          </wp:inline>
        </w:drawing>
      </w:r>
    </w:p>
    <w:p>
      <w:pPr>
        <w:pStyle w:val="Caption"/>
        <w:jc w:val="center"/>
      </w:pPr>
      <w:r>
        <w:rPr>
          <w:b/>
          <w:color w:val="404040"/>
        </w:rPr>
        <w:t>Invalid filter logic "(1) PLUS (2)", error message in red, filters for account and period using parameters</w:t>
      </w:r>
    </w:p>
    <w:p>
      <w:pPr>
        <w:keepNext/>
        <w:keepLines/>
      </w:pPr>
      <w:r>
        <w:rPr>
          <w:color w:val="404040"/>
          <w:sz w:val="24"/>
          <w:rFonts w:ascii="Inter" w:hAnsi="Inter" w:eastAsia="Noto Sans CJK JP" w:cs="Noto Sans CJK JP"/>
        </w:rPr>
        <w:t>Change the filter logic back to a valid operator, such as "AND." The error message disappears, and the query syntax validates as good.</w:t>
      </w:r>
    </w:p>
    <w:p>
      <w:pPr>
        <w:keepNext/>
        <w:keepLines/>
        <w:jc w:val="center"/>
      </w:pPr>
      <w:r>
        <w:drawing>
          <wp:inline xmlns:a="http://schemas.openxmlformats.org/drawingml/2006/main" xmlns:pic="http://schemas.openxmlformats.org/drawingml/2006/picture">
            <wp:extent cx="5328000" cy="2927337"/>
            <wp:docPr id="24" name="Picture 24"/>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2927337"/>
                    </a:xfrm>
                    <a:prstGeom prst="rect"/>
                  </pic:spPr>
                </pic:pic>
              </a:graphicData>
            </a:graphic>
          </wp:inline>
        </w:drawing>
      </w:r>
    </w:p>
    <w:p>
      <w:pPr>
        <w:pStyle w:val="Caption"/>
        <w:jc w:val="center"/>
      </w:pPr>
      <w:r>
        <w:rPr>
          <w:b/>
          <w:color w:val="404040"/>
        </w:rPr>
        <w:t>Filter logic corrected to "(1) AND (2)", error message gone, filters using parameters</w:t>
      </w:r>
    </w:p>
    <w:p>
      <w:pPr>
        <w:pStyle w:val="Heading3"/>
        <w:keepNext/>
        <w:keepLines/>
        <w:ind w:left="0"/>
        <w:outlineLvl w:val="2"/>
      </w:pPr>
      <w:r>
        <w:rPr>
          <w:b/>
          <w:color w:val="404040"/>
          <w:sz w:val="28"/>
          <w:rFonts w:ascii="Inter" w:hAnsi="Inter" w:eastAsia="Noto Sans CJK JP" w:cs="Noto Sans CJK JP"/>
        </w:rPr>
        <w:t>27. Remove filters for clarity</w:t>
      </w:r>
    </w:p>
    <w:p>
      <w:pPr>
        <w:keepNext/>
        <w:keepLines/>
      </w:pPr>
      <w:r>
        <w:rPr>
          <w:color w:val="404040"/>
          <w:sz w:val="24"/>
          <w:rFonts w:ascii="Inter" w:hAnsi="Inter" w:eastAsia="Noto Sans CJK JP" w:cs="Noto Sans CJK JP"/>
        </w:rPr>
        <w:t>To simplify the view, remove one of the filters (for example, the period filter) by clicking the "X" next to it. This leaves only the account filter active, making it easier to visualize the effect of a single filter.</w:t>
      </w:r>
    </w:p>
    <w:p>
      <w:pPr>
        <w:keepNext/>
        <w:keepLines/>
        <w:jc w:val="center"/>
      </w:pPr>
      <w:r>
        <w:drawing>
          <wp:inline xmlns:a="http://schemas.openxmlformats.org/drawingml/2006/main" xmlns:pic="http://schemas.openxmlformats.org/drawingml/2006/picture">
            <wp:extent cx="5328000" cy="2927337"/>
            <wp:docPr id="25" name="Picture 25"/>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2927337"/>
                    </a:xfrm>
                    <a:prstGeom prst="rect"/>
                  </pic:spPr>
                </pic:pic>
              </a:graphicData>
            </a:graphic>
          </wp:inline>
        </w:drawing>
      </w:r>
    </w:p>
    <w:p>
      <w:pPr>
        <w:pStyle w:val="Caption"/>
        <w:jc w:val="center"/>
      </w:pPr>
      <w:r>
        <w:rPr>
          <w:b/>
          <w:color w:val="404040"/>
        </w:rPr>
        <w:t>Only account filter remains, period filter removed, filter logic updated, query syntax good</w:t>
      </w:r>
    </w:p>
    <w:p>
      <w:pPr>
        <w:pStyle w:val="Heading3"/>
        <w:keepNext/>
        <w:keepLines/>
        <w:ind w:left="0"/>
        <w:outlineLvl w:val="2"/>
      </w:pPr>
      <w:r>
        <w:rPr>
          <w:b/>
          <w:color w:val="404040"/>
          <w:sz w:val="28"/>
          <w:rFonts w:ascii="Inter" w:hAnsi="Inter" w:eastAsia="Noto Sans CJK JP" w:cs="Noto Sans CJK JP"/>
        </w:rPr>
        <w:t>28. Save and run the query after filter changes</w:t>
      </w:r>
    </w:p>
    <w:p>
      <w:pPr>
        <w:keepNext/>
        <w:keepLines/>
      </w:pPr>
      <w:r>
        <w:rPr>
          <w:color w:val="404040"/>
          <w:sz w:val="24"/>
          <w:rFonts w:ascii="Inter" w:hAnsi="Inter" w:eastAsia="Noto Sans CJK JP" w:cs="Noto Sans CJK JP"/>
        </w:rPr>
        <w:t xml:space="preserve">After removing the period filter, ensure your query is updated. Click the </w:t>
      </w:r>
      <w:r>
        <w:rPr>
          <w:b/>
          <w:color w:val="404040"/>
          <w:sz w:val="24"/>
          <w:rFonts w:ascii="Inter" w:hAnsi="Inter" w:eastAsia="Noto Sans CJK JP" w:cs="Noto Sans CJK JP"/>
        </w:rPr>
        <w:t>Save</w:t>
      </w:r>
      <w:r>
        <w:rPr>
          <w:color w:val="404040"/>
          <w:sz w:val="24"/>
          <w:rFonts w:ascii="Inter" w:hAnsi="Inter" w:eastAsia="Noto Sans CJK JP" w:cs="Noto Sans CJK JP"/>
        </w:rPr>
        <w:t xml:space="preserve"> button (green, top left) to save your changes. The filter section now shows only the account filter: </w:t>
      </w:r>
      <w:r>
        <w:rPr>
          <w:color w:val="4472C4"/>
          <w:sz w:val="24"/>
          <w:rFonts w:ascii="Times New Roman" w:hAnsi="Times New Roman" w:eastAsia="Noto Sans CJK JP" w:cs="Noto Sans CJK JP"/>
        </w:rPr>
        <w:t>GL Data</w:t>
      </w:r>
      <w:r>
        <w:rPr>
          <w:color w:val="404040"/>
          <w:sz w:val="24"/>
          <w:rFonts w:ascii="Inter" w:hAnsi="Inter" w:eastAsia="Noto Sans CJK JP" w:cs="Noto Sans CJK JP"/>
        </w:rPr>
        <w:t xml:space="preserve"> &gt; </w:t>
      </w:r>
      <w:r>
        <w:rPr>
          <w:color w:val="4472C4"/>
          <w:sz w:val="24"/>
          <w:rFonts w:ascii="Times New Roman" w:hAnsi="Times New Roman" w:eastAsia="Noto Sans CJK JP" w:cs="Noto Sans CJK JP"/>
        </w:rPr>
        <w:t>account</w:t>
      </w:r>
      <w:r>
        <w:rPr>
          <w:color w:val="404040"/>
          <w:sz w:val="24"/>
          <w:rFonts w:ascii="Inter" w:hAnsi="Inter" w:eastAsia="Noto Sans CJK JP" w:cs="Noto Sans CJK JP"/>
        </w:rPr>
        <w:t xml:space="preserve"> Equal To </w:t>
      </w:r>
      <w:r>
        <w:rPr>
          <w:color w:val="4472C4"/>
          <w:sz w:val="24"/>
          <w:rFonts w:ascii="Times New Roman" w:hAnsi="Times New Roman" w:eastAsia="Noto Sans CJK JP" w:cs="Noto Sans CJK JP"/>
        </w:rPr>
        <w:t>:Account Prompt (default: '302200')</w:t>
      </w:r>
      <w:r>
        <w:rPr>
          <w:color w:val="404040"/>
          <w:sz w:val="24"/>
          <w:rFonts w:ascii="Inter" w:hAnsi="Inter" w:eastAsia="Noto Sans CJK JP" w:cs="Noto Sans CJK JP"/>
        </w:rPr>
        <w:t>. Confirm that the "Query Syntax is Good" message appears, and that the results table below reflects the current filter.</w:t>
      </w:r>
    </w:p>
    <w:p>
      <w:pPr>
        <w:keepNext/>
        <w:keepLines/>
        <w:jc w:val="center"/>
      </w:pPr>
      <w:r>
        <w:drawing>
          <wp:inline xmlns:a="http://schemas.openxmlformats.org/drawingml/2006/main" xmlns:pic="http://schemas.openxmlformats.org/drawingml/2006/picture">
            <wp:extent cx="5328000" cy="2927337"/>
            <wp:docPr id="26" name="Picture 26"/>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2927337"/>
                    </a:xfrm>
                    <a:prstGeom prst="rect"/>
                  </pic:spPr>
                </pic:pic>
              </a:graphicData>
            </a:graphic>
          </wp:inline>
        </w:drawing>
      </w:r>
    </w:p>
    <w:p>
      <w:pPr>
        <w:pStyle w:val="Caption"/>
        <w:jc w:val="center"/>
      </w:pPr>
      <w:r>
        <w:rPr>
          <w:b/>
          <w:color w:val="404040"/>
        </w:rPr>
        <w:t>Query builder with only account filter active, Save button highlighted, results table updated</w:t>
      </w:r>
    </w:p>
    <w:p>
      <w:pPr>
        <w:pStyle w:val="Heading2"/>
        <w:keepNext/>
        <w:keepLines/>
        <w:ind w:left="0"/>
        <w:outlineLvl w:val="1"/>
      </w:pPr>
      <w:r>
        <w:rPr>
          <w:b/>
          <w:color w:val="404040"/>
          <w:sz w:val="32"/>
          <w:rFonts w:ascii="Inter" w:hAnsi="Inter" w:eastAsia="Noto Sans CJK JP" w:cs="Noto Sans CJK JP"/>
        </w:rPr>
        <w:t>Configuring Crosstab for pivoted reporting</w:t>
      </w:r>
    </w:p>
    <w:p>
      <w:pPr>
        <w:pStyle w:val="Heading3"/>
        <w:keepNext/>
        <w:keepLines/>
        <w:ind w:left="0"/>
        <w:outlineLvl w:val="2"/>
      </w:pPr>
      <w:r>
        <w:rPr>
          <w:b/>
          <w:color w:val="404040"/>
          <w:sz w:val="28"/>
          <w:rFonts w:ascii="Inter" w:hAnsi="Inter" w:eastAsia="Noto Sans CJK JP" w:cs="Noto Sans CJK JP"/>
        </w:rPr>
        <w:t>29. Access the Crosstab feature</w:t>
      </w:r>
    </w:p>
    <w:p>
      <w:pPr>
        <w:keepNext/>
        <w:keepLines/>
      </w:pPr>
      <w:r>
        <w:rPr>
          <w:color w:val="404040"/>
          <w:sz w:val="24"/>
          <w:rFonts w:ascii="Inter" w:hAnsi="Inter" w:eastAsia="Noto Sans CJK JP" w:cs="Noto Sans CJK JP"/>
        </w:rPr>
        <w:t xml:space="preserve">Locate the </w:t>
      </w:r>
      <w:r>
        <w:rPr>
          <w:b/>
          <w:color w:val="404040"/>
          <w:sz w:val="24"/>
          <w:rFonts w:ascii="Inter" w:hAnsi="Inter" w:eastAsia="Noto Sans CJK JP" w:cs="Noto Sans CJK JP"/>
        </w:rPr>
        <w:t>Crosstab</w:t>
      </w:r>
      <w:r>
        <w:rPr>
          <w:color w:val="404040"/>
          <w:sz w:val="24"/>
          <w:rFonts w:ascii="Inter" w:hAnsi="Inter" w:eastAsia="Noto Sans CJK JP" w:cs="Noto Sans CJK JP"/>
        </w:rPr>
        <w:t xml:space="preserve"> panel on the right side of the screen and click the Crosstab icon (grid/table symbol) to open the Crosstab configuration. The panel displays "Crosstab disabled" with an option to enable it, along with the description: "To further summarize and pivot the raw query results into rows, columns, and values, enable Crosstab."</w:t>
      </w:r>
    </w:p>
    <w:p>
      <w:pPr>
        <w:keepNext/>
        <w:keepLines/>
        <w:jc w:val="center"/>
      </w:pPr>
      <w:r>
        <w:drawing>
          <wp:inline xmlns:a="http://schemas.openxmlformats.org/drawingml/2006/main" xmlns:pic="http://schemas.openxmlformats.org/drawingml/2006/picture">
            <wp:extent cx="5328000" cy="2927337"/>
            <wp:docPr id="27" name="Picture 27"/>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2927337"/>
                    </a:xfrm>
                    <a:prstGeom prst="rect"/>
                  </pic:spPr>
                </pic:pic>
              </a:graphicData>
            </a:graphic>
          </wp:inline>
        </w:drawing>
      </w:r>
    </w:p>
    <w:p>
      <w:pPr>
        <w:pStyle w:val="Caption"/>
        <w:jc w:val="center"/>
      </w:pPr>
      <w:r>
        <w:rPr>
          <w:b/>
          <w:color w:val="404040"/>
        </w:rPr>
        <w:t>Crosstab panel open, "Crosstab disabled" message, option to enable, cursor over Crosstab icon</w:t>
      </w:r>
    </w:p>
    <w:p>
      <w:pPr>
        <w:pStyle w:val="Heading3"/>
        <w:keepNext/>
        <w:keepLines/>
        <w:ind w:left="0"/>
        <w:outlineLvl w:val="2"/>
      </w:pPr>
      <w:r>
        <w:rPr>
          <w:b/>
          <w:color w:val="404040"/>
          <w:sz w:val="28"/>
          <w:rFonts w:ascii="Inter" w:hAnsi="Inter" w:eastAsia="Noto Sans CJK JP" w:cs="Noto Sans CJK JP"/>
        </w:rPr>
        <w:t>30. Enable Crosstab and configure pivot fields</w:t>
      </w:r>
    </w:p>
    <w:p>
      <w:pPr/>
      <w:r>
        <w:rPr>
          <w:color w:val="404040"/>
          <w:sz w:val="24"/>
          <w:rFonts w:ascii="Inter" w:hAnsi="Inter" w:eastAsia="Noto Sans CJK JP" w:cs="Noto Sans CJK JP"/>
        </w:rPr>
        <w:t xml:space="preserve">Toggle the </w:t>
      </w:r>
      <w:r>
        <w:rPr>
          <w:b/>
          <w:color w:val="404040"/>
          <w:sz w:val="24"/>
          <w:rFonts w:ascii="Inter" w:hAnsi="Inter" w:eastAsia="Noto Sans CJK JP" w:cs="Noto Sans CJK JP"/>
        </w:rPr>
        <w:t>Enable Crosstab</w:t>
      </w:r>
      <w:r>
        <w:rPr>
          <w:color w:val="404040"/>
          <w:sz w:val="24"/>
          <w:rFonts w:ascii="Inter" w:hAnsi="Inter" w:eastAsia="Noto Sans CJK JP" w:cs="Noto Sans CJK JP"/>
        </w:rPr>
        <w:t xml:space="preserve"> switch to activate the feature. The Crosstab panel now allows you to assign fields to Rows, Columns, and Values. Drag and drop or select fields for each section:</w:t>
      </w:r>
    </w:p>
    <w:p>
      <w:pPr>
        <w:pStyle w:val="ListBullet2"/>
      </w:pPr>
      <w:r>
        <w:rPr>
          <w:b/>
          <w:color w:val="404040"/>
          <w:sz w:val="24"/>
          <w:rFonts w:ascii="Inter" w:hAnsi="Inter" w:eastAsia="Noto Sans CJK JP" w:cs="Noto Sans CJK JP"/>
        </w:rPr>
        <w:t>Rows:</w:t>
      </w:r>
      <w:r>
        <w:rPr>
          <w:color w:val="404040"/>
          <w:sz w:val="24"/>
          <w:rFonts w:ascii="Inter" w:hAnsi="Inter" w:eastAsia="Noto Sans CJK JP" w:cs="Noto Sans CJK JP"/>
        </w:rPr>
        <w:t xml:space="preserve"> Account, account_name, Period, account_group, account_group2, account_group3</w:t>
      </w:r>
    </w:p>
    <w:p>
      <w:pPr>
        <w:pStyle w:val="ListBullet2"/>
      </w:pPr>
      <w:r>
        <w:rPr>
          <w:b/>
          <w:color w:val="404040"/>
          <w:sz w:val="24"/>
          <w:rFonts w:ascii="Inter" w:hAnsi="Inter" w:eastAsia="Noto Sans CJK JP" w:cs="Noto Sans CJK JP"/>
        </w:rPr>
        <w:t>Columns:</w:t>
      </w:r>
      <w:r>
        <w:rPr>
          <w:color w:val="404040"/>
          <w:sz w:val="24"/>
          <w:rFonts w:ascii="Inter" w:hAnsi="Inter" w:eastAsia="Noto Sans CJK JP" w:cs="Noto Sans CJK JP"/>
        </w:rPr>
        <w:t xml:space="preserve"> Entity Name, Company Code</w:t>
      </w:r>
    </w:p>
    <w:p>
      <w:pPr>
        <w:pStyle w:val="ListBullet2"/>
      </w:pPr>
      <w:r>
        <w:rPr>
          <w:b/>
          <w:color w:val="404040"/>
          <w:sz w:val="24"/>
          <w:rFonts w:ascii="Inter" w:hAnsi="Inter" w:eastAsia="Noto Sans CJK JP" w:cs="Noto Sans CJK JP"/>
        </w:rPr>
        <w:t>Values:</w:t>
      </w:r>
      <w:r>
        <w:rPr>
          <w:color w:val="404040"/>
          <w:sz w:val="24"/>
          <w:rFonts w:ascii="Inter" w:hAnsi="Inter" w:eastAsia="Noto Sans CJK JP" w:cs="Noto Sans CJK JP"/>
        </w:rPr>
        <w:t xml:space="preserve"> Amount (default aggregation: SUM)</w:t>
      </w:r>
    </w:p>
    <w:p>
      <w:pPr>
        <w:keepNext/>
        <w:keepLines/>
      </w:pPr>
      <w:r>
        <w:rPr>
          <w:color w:val="404040"/>
          <w:sz w:val="24"/>
          <w:rFonts w:ascii="Inter" w:hAnsi="Inter" w:eastAsia="Noto Sans CJK JP" w:cs="Noto Sans CJK JP"/>
        </w:rPr>
        <w:t>The main query builder area updates to show the new Crosstab configuration.</w:t>
      </w:r>
    </w:p>
    <w:p>
      <w:pPr>
        <w:keepNext/>
        <w:keepLines/>
        <w:jc w:val="center"/>
      </w:pPr>
      <w:r>
        <w:drawing>
          <wp:inline xmlns:a="http://schemas.openxmlformats.org/drawingml/2006/main" xmlns:pic="http://schemas.openxmlformats.org/drawingml/2006/picture">
            <wp:extent cx="5328000" cy="2927337"/>
            <wp:docPr id="28" name="Picture 28"/>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2927337"/>
                    </a:xfrm>
                    <a:prstGeom prst="rect"/>
                  </pic:spPr>
                </pic:pic>
              </a:graphicData>
            </a:graphic>
          </wp:inline>
        </w:drawing>
      </w:r>
    </w:p>
    <w:p>
      <w:pPr>
        <w:pStyle w:val="Caption"/>
        <w:jc w:val="center"/>
      </w:pPr>
      <w:r>
        <w:rPr>
          <w:b/>
          <w:color w:val="404040"/>
        </w:rPr>
        <w:t>Crosstab enabled, fields assigned to Rows (Account, account_name, Period, etc.), Columns (Entity Name, Company Code), Values (Amount as SUM)</w:t>
      </w:r>
    </w:p>
    <w:p>
      <w:pPr>
        <w:pStyle w:val="Heading3"/>
        <w:keepNext/>
        <w:keepLines/>
        <w:ind w:left="0"/>
        <w:outlineLvl w:val="2"/>
      </w:pPr>
      <w:r>
        <w:rPr>
          <w:b/>
          <w:color w:val="404040"/>
          <w:sz w:val="28"/>
          <w:rFonts w:ascii="Inter" w:hAnsi="Inter" w:eastAsia="Noto Sans CJK JP" w:cs="Noto Sans CJK JP"/>
        </w:rPr>
        <w:t>31. Choose an aggregation operator for values</w:t>
      </w:r>
    </w:p>
    <w:p>
      <w:pPr>
        <w:keepNext/>
        <w:keepLines/>
      </w:pPr>
      <w:r>
        <w:rPr>
          <w:color w:val="404040"/>
          <w:sz w:val="24"/>
          <w:rFonts w:ascii="Inter" w:hAnsi="Inter" w:eastAsia="Noto Sans CJK JP" w:cs="Noto Sans CJK JP"/>
        </w:rPr>
        <w:t xml:space="preserve">In the Crosstab panel, under </w:t>
      </w:r>
      <w:r>
        <w:rPr>
          <w:b/>
          <w:color w:val="404040"/>
          <w:sz w:val="24"/>
          <w:rFonts w:ascii="Inter" w:hAnsi="Inter" w:eastAsia="Noto Sans CJK JP" w:cs="Noto Sans CJK JP"/>
        </w:rPr>
        <w:t>Values</w:t>
      </w:r>
      <w:r>
        <w:rPr>
          <w:color w:val="404040"/>
          <w:sz w:val="24"/>
          <w:rFonts w:ascii="Inter" w:hAnsi="Inter" w:eastAsia="Noto Sans CJK JP" w:cs="Noto Sans CJK JP"/>
        </w:rPr>
        <w:t xml:space="preserve">, select the aggregation operator for the Amount field. Available options include SUM, COUNT, DISTINCT COUNT, MIN, MAX, and more. For this example, ensure </w:t>
      </w:r>
      <w:r>
        <w:rPr>
          <w:b/>
          <w:color w:val="404040"/>
          <w:sz w:val="24"/>
          <w:rFonts w:ascii="Inter" w:hAnsi="Inter" w:eastAsia="Noto Sans CJK JP" w:cs="Noto Sans CJK JP"/>
        </w:rPr>
        <w:t>SUM</w:t>
      </w:r>
      <w:r>
        <w:rPr>
          <w:color w:val="404040"/>
          <w:sz w:val="24"/>
          <w:rFonts w:ascii="Inter" w:hAnsi="Inter" w:eastAsia="Noto Sans CJK JP" w:cs="Noto Sans CJK JP"/>
        </w:rPr>
        <w:t xml:space="preserve"> is selected for Amount.</w:t>
      </w:r>
    </w:p>
    <w:p>
      <w:pPr>
        <w:keepNext/>
        <w:keepLines/>
        <w:jc w:val="center"/>
      </w:pPr>
      <w:r>
        <w:drawing>
          <wp:inline xmlns:a="http://schemas.openxmlformats.org/drawingml/2006/main" xmlns:pic="http://schemas.openxmlformats.org/drawingml/2006/picture">
            <wp:extent cx="5328000" cy="2927337"/>
            <wp:docPr id="29" name="Picture 29"/>
            <wp:cNvGraphicFramePr>
              <a:graphicFrameLocks noChangeAspect="1"/>
            </wp:cNvGraphicFramePr>
            <a:graphic>
              <a:graphicData uri="http://schemas.openxmlformats.org/drawingml/2006/picture">
                <pic:pic>
                  <pic:nvPicPr>
                    <pic:cNvPr id="0" name="image.jpg"/>
                    <pic:cNvPicPr/>
                  </pic:nvPicPr>
                  <pic:blipFill>
                    <a:blip r:embed="rId33"/>
                    <a:stretch>
                      <a:fillRect/>
                    </a:stretch>
                  </pic:blipFill>
                  <pic:spPr>
                    <a:xfrm>
                      <a:off x="0" y="0"/>
                      <a:ext cx="5328000" cy="2927337"/>
                    </a:xfrm>
                    <a:prstGeom prst="rect"/>
                  </pic:spPr>
                </pic:pic>
              </a:graphicData>
            </a:graphic>
          </wp:inline>
        </w:drawing>
      </w:r>
    </w:p>
    <w:p>
      <w:pPr>
        <w:pStyle w:val="Caption"/>
        <w:jc w:val="center"/>
      </w:pPr>
      <w:r>
        <w:rPr>
          <w:b/>
          <w:color w:val="404040"/>
        </w:rPr>
        <w:t>Crosstab panel with Amount field in Values, aggregation operator dropdown open, SUM selected</w:t>
      </w:r>
    </w:p>
    <w:p>
      <w:pPr/>
      <w:r>
        <w:rPr>
          <w:color w:val="404040"/>
          <w:sz w:val="24"/>
          <w:rFonts w:ascii="Inter" w:hAnsi="Inter" w:eastAsia="Noto Sans CJK JP" w:cs="Noto Sans CJK JP"/>
        </w:rPr>
        <w:t>You can add more fields to the Rows or Columns sections by dragging them from the list. For example, add Company Code to Columns to further break down the data. The Crosstab configuration updates dynamically as you add or remove fields.</w:t>
      </w:r>
    </w:p>
    <w:p>
      <w:pPr>
        <w:pStyle w:val="Heading3"/>
        <w:keepNext/>
        <w:keepLines/>
        <w:ind w:left="0"/>
        <w:outlineLvl w:val="2"/>
      </w:pPr>
      <w:r>
        <w:rPr>
          <w:b/>
          <w:color w:val="404040"/>
          <w:sz w:val="28"/>
          <w:rFonts w:ascii="Inter" w:hAnsi="Inter" w:eastAsia="Noto Sans CJK JP" w:cs="Noto Sans CJK JP"/>
        </w:rPr>
        <w:t>32. Run the Crosstab query and view results</w:t>
      </w:r>
    </w:p>
    <w:p>
      <w:pPr/>
      <w:r>
        <w:rPr>
          <w:color w:val="404040"/>
          <w:sz w:val="24"/>
          <w:rFonts w:ascii="Inter" w:hAnsi="Inter" w:eastAsia="Noto Sans CJK JP" w:cs="Noto Sans CJK JP"/>
        </w:rPr>
        <w:t xml:space="preserve">Once your Crosstab configuration is set, the query runs automatically, or you may need to click </w:t>
      </w:r>
      <w:r>
        <w:rPr>
          <w:b/>
          <w:color w:val="404040"/>
          <w:sz w:val="24"/>
          <w:rFonts w:ascii="Inter" w:hAnsi="Inter" w:eastAsia="Noto Sans CJK JP" w:cs="Noto Sans CJK JP"/>
        </w:rPr>
        <w:t>Run Query</w:t>
      </w:r>
      <w:r>
        <w:rPr>
          <w:color w:val="404040"/>
          <w:sz w:val="24"/>
          <w:rFonts w:ascii="Inter" w:hAnsi="Inter" w:eastAsia="Noto Sans CJK JP" w:cs="Noto Sans CJK JP"/>
        </w:rPr>
        <w:t>. The Results section now displays a pivoted table: rows are grouped by Account, account_name, Period, account_group, account_group2, and account_group3; columns represent combinations of Entity Name and Company Code; and each cell shows the SUM of Amount for the corresponding row/column intersection.</w:t>
      </w:r>
    </w:p>
    <w:p>
      <w:pPr>
        <w:keepNext/>
        <w:keepLines/>
      </w:pPr>
      <w:r>
        <w:rPr>
          <w:color w:val="404040"/>
          <w:sz w:val="24"/>
          <w:rFonts w:ascii="Inter" w:hAnsi="Inter" w:eastAsia="Noto Sans CJK JP" w:cs="Noto Sans CJK JP"/>
        </w:rPr>
        <w:t>Confirm that the "Query Syntax is Good" message remains.</w:t>
      </w:r>
    </w:p>
    <w:p>
      <w:pPr>
        <w:keepNext/>
        <w:keepLines/>
        <w:jc w:val="center"/>
      </w:pPr>
      <w:r>
        <w:drawing>
          <wp:inline xmlns:a="http://schemas.openxmlformats.org/drawingml/2006/main" xmlns:pic="http://schemas.openxmlformats.org/drawingml/2006/picture">
            <wp:extent cx="5328000" cy="2927337"/>
            <wp:docPr id="30" name="Picture 30"/>
            <wp:cNvGraphicFramePr>
              <a:graphicFrameLocks noChangeAspect="1"/>
            </wp:cNvGraphicFramePr>
            <a:graphic>
              <a:graphicData uri="http://schemas.openxmlformats.org/drawingml/2006/picture">
                <pic:pic>
                  <pic:nvPicPr>
                    <pic:cNvPr id="0" name="image.jpg"/>
                    <pic:cNvPicPr/>
                  </pic:nvPicPr>
                  <pic:blipFill>
                    <a:blip r:embed="rId32"/>
                    <a:stretch>
                      <a:fillRect/>
                    </a:stretch>
                  </pic:blipFill>
                  <pic:spPr>
                    <a:xfrm>
                      <a:off x="0" y="0"/>
                      <a:ext cx="5328000" cy="2927337"/>
                    </a:xfrm>
                    <a:prstGeom prst="rect"/>
                  </pic:spPr>
                </pic:pic>
              </a:graphicData>
            </a:graphic>
          </wp:inline>
        </w:drawing>
      </w:r>
    </w:p>
    <w:p>
      <w:pPr>
        <w:pStyle w:val="Caption"/>
        <w:jc w:val="center"/>
      </w:pPr>
      <w:r>
        <w:rPr>
          <w:b/>
          <w:color w:val="404040"/>
        </w:rPr>
        <w:t>Crosstab results table with rows grouped by account details and columns by entity name and company code, showing SUM of Amount</w:t>
      </w:r>
    </w:p>
    <w:p>
      <w:pPr>
        <w:pStyle w:val="Heading3"/>
        <w:keepNext/>
        <w:keepLines/>
        <w:ind w:left="0"/>
        <w:outlineLvl w:val="2"/>
      </w:pPr>
      <w:r>
        <w:rPr>
          <w:b/>
          <w:color w:val="404040"/>
          <w:sz w:val="28"/>
          <w:rFonts w:ascii="Inter" w:hAnsi="Inter" w:eastAsia="Noto Sans CJK JP" w:cs="Noto Sans CJK JP"/>
        </w:rPr>
        <w:t>33. Adjust column widths and explore results</w:t>
      </w:r>
    </w:p>
    <w:p>
      <w:pPr>
        <w:keepNext/>
        <w:keepLines/>
      </w:pPr>
      <w:r>
        <w:rPr>
          <w:color w:val="404040"/>
          <w:sz w:val="24"/>
          <w:rFonts w:ascii="Inter" w:hAnsi="Inter" w:eastAsia="Noto Sans CJK JP" w:cs="Noto Sans CJK JP"/>
        </w:rPr>
        <w:t>You can double-click column headers (for example, "ASIA PACIFIC-SEGMENT 5") to auto-fit the width for better readability. Scroll horizontally to view all pivoted columns. The Crosstab tab in the Results section is active, showing the transformed data.</w:t>
      </w:r>
    </w:p>
    <w:p>
      <w:pPr>
        <w:keepNext/>
        <w:keepLines/>
        <w:jc w:val="center"/>
      </w:pPr>
      <w:r>
        <w:drawing>
          <wp:inline xmlns:a="http://schemas.openxmlformats.org/drawingml/2006/main" xmlns:pic="http://schemas.openxmlformats.org/drawingml/2006/picture">
            <wp:extent cx="5328000" cy="2927337"/>
            <wp:docPr id="31" name="Picture 31"/>
            <wp:cNvGraphicFramePr>
              <a:graphicFrameLocks noChangeAspect="1"/>
            </wp:cNvGraphicFramePr>
            <a:graphic>
              <a:graphicData uri="http://schemas.openxmlformats.org/drawingml/2006/picture">
                <pic:pic>
                  <pic:nvPicPr>
                    <pic:cNvPr id="0" name="image.jpg"/>
                    <pic:cNvPicPr/>
                  </pic:nvPicPr>
                  <pic:blipFill>
                    <a:blip r:embed="rId34"/>
                    <a:stretch>
                      <a:fillRect/>
                    </a:stretch>
                  </pic:blipFill>
                  <pic:spPr>
                    <a:xfrm>
                      <a:off x="0" y="0"/>
                      <a:ext cx="5328000" cy="2927337"/>
                    </a:xfrm>
                    <a:prstGeom prst="rect"/>
                  </pic:spPr>
                </pic:pic>
              </a:graphicData>
            </a:graphic>
          </wp:inline>
        </w:drawing>
      </w:r>
    </w:p>
    <w:p>
      <w:pPr>
        <w:pStyle w:val="Caption"/>
        <w:jc w:val="center"/>
      </w:pPr>
      <w:r>
        <w:rPr>
          <w:b/>
          <w:color w:val="404040"/>
        </w:rPr>
        <w:t>Crosstab results with wide columns, cursor over column header, multiple entity/segment columns visible</w:t>
      </w:r>
    </w:p>
    <w:p>
      <w:pPr/>
      <w:r>
        <w:rPr>
          <w:color w:val="404040"/>
          <w:sz w:val="24"/>
          <w:rFonts w:ascii="Inter" w:hAnsi="Inter" w:eastAsia="Noto Sans CJK JP" w:cs="Noto Sans CJK JP"/>
        </w:rPr>
        <w:t>With Crosstab enabled and configured, you can summarize and analyze your data by multiple dimensions, choosing which fields appear as rows, columns, and aggregated values for flexible, dynamic reporting directly within your query builder.</w:t>
      </w:r>
    </w:p>
    <w:p>
      <w:pPr>
        <w:pStyle w:val="Heading2"/>
        <w:keepNext/>
        <w:keepLines/>
        <w:ind w:left="0"/>
        <w:outlineLvl w:val="1"/>
      </w:pPr>
      <w:r>
        <w:rPr>
          <w:b/>
          <w:color w:val="404040"/>
          <w:sz w:val="32"/>
          <w:rFonts w:ascii="Inter" w:hAnsi="Inter" w:eastAsia="Noto Sans CJK JP" w:cs="Noto Sans CJK JP"/>
        </w:rPr>
        <w:t>Exporting Crosstab results</w:t>
      </w:r>
    </w:p>
    <w:p>
      <w:pPr>
        <w:pStyle w:val="Heading3"/>
        <w:keepNext/>
        <w:keepLines/>
        <w:ind w:left="0"/>
        <w:outlineLvl w:val="2"/>
      </w:pPr>
      <w:r>
        <w:rPr>
          <w:b/>
          <w:color w:val="404040"/>
          <w:sz w:val="28"/>
          <w:rFonts w:ascii="Inter" w:hAnsi="Inter" w:eastAsia="Noto Sans CJK JP" w:cs="Noto Sans CJK JP"/>
        </w:rPr>
        <w:t>34. Export your Crosstab results</w:t>
      </w:r>
    </w:p>
    <w:p>
      <w:pPr/>
      <w:r>
        <w:rPr>
          <w:color w:val="404040"/>
          <w:sz w:val="24"/>
          <w:rFonts w:ascii="Inter" w:hAnsi="Inter" w:eastAsia="Noto Sans CJK JP" w:cs="Noto Sans CJK JP"/>
        </w:rPr>
        <w:t xml:space="preserve">To export the results, click the </w:t>
      </w:r>
      <w:r>
        <w:rPr>
          <w:b/>
          <w:color w:val="404040"/>
          <w:sz w:val="24"/>
          <w:rFonts w:ascii="Inter" w:hAnsi="Inter" w:eastAsia="Noto Sans CJK JP" w:cs="Noto Sans CJK JP"/>
        </w:rPr>
        <w:t>Export</w:t>
      </w:r>
      <w:r>
        <w:rPr>
          <w:color w:val="404040"/>
          <w:sz w:val="24"/>
          <w:rFonts w:ascii="Inter" w:hAnsi="Inter" w:eastAsia="Noto Sans CJK JP" w:cs="Noto Sans CJK JP"/>
        </w:rPr>
        <w:t xml:space="preserve"> button located above the results table. Choose your preferred export format from the dropdown menu:</w:t>
      </w:r>
    </w:p>
    <w:p>
      <w:pPr>
        <w:pStyle w:val="ListBullet2"/>
      </w:pPr>
      <w:r>
        <w:rPr>
          <w:b/>
          <w:color w:val="404040"/>
          <w:sz w:val="24"/>
          <w:rFonts w:ascii="Inter" w:hAnsi="Inter" w:eastAsia="Noto Sans CJK JP" w:cs="Noto Sans CJK JP"/>
        </w:rPr>
        <w:t>To CSV</w:t>
      </w:r>
    </w:p>
    <w:p>
      <w:pPr>
        <w:pStyle w:val="ListBullet2"/>
      </w:pPr>
      <w:r>
        <w:rPr>
          <w:b/>
          <w:color w:val="404040"/>
          <w:sz w:val="24"/>
          <w:rFonts w:ascii="Inter" w:hAnsi="Inter" w:eastAsia="Noto Sans CJK JP" w:cs="Noto Sans CJK JP"/>
        </w:rPr>
        <w:t>To Excel</w:t>
      </w:r>
    </w:p>
    <w:p>
      <w:pPr>
        <w:pStyle w:val="ListBullet2"/>
      </w:pPr>
      <w:r>
        <w:rPr>
          <w:b/>
          <w:color w:val="404040"/>
          <w:sz w:val="24"/>
          <w:rFonts w:ascii="Inter" w:hAnsi="Inter" w:eastAsia="Noto Sans CJK JP" w:cs="Noto Sans CJK JP"/>
        </w:rPr>
        <w:t>Print</w:t>
      </w:r>
    </w:p>
    <w:p>
      <w:pPr>
        <w:pStyle w:val="ListBullet2"/>
      </w:pPr>
      <w:r>
        <w:rPr>
          <w:b/>
          <w:color w:val="404040"/>
          <w:sz w:val="24"/>
          <w:rFonts w:ascii="Inter" w:hAnsi="Inter" w:eastAsia="Noto Sans CJK JP" w:cs="Noto Sans CJK JP"/>
        </w:rPr>
        <w:t>To Spreadsheet</w:t>
      </w:r>
    </w:p>
    <w:p>
      <w:pPr>
        <w:pStyle w:val="ListBullet2"/>
      </w:pPr>
      <w:r>
        <w:rPr>
          <w:b/>
          <w:color w:val="404040"/>
          <w:sz w:val="24"/>
          <w:rFonts w:ascii="Inter" w:hAnsi="Inter" w:eastAsia="Noto Sans CJK JP" w:cs="Noto Sans CJK JP"/>
        </w:rPr>
        <w:t>Wdata Table</w:t>
      </w:r>
    </w:p>
    <w:p>
      <w:pPr>
        <w:keepNext/>
        <w:keepLines/>
      </w:pPr>
      <w:r>
        <w:rPr>
          <w:color w:val="404040"/>
          <w:sz w:val="24"/>
          <w:rFonts w:ascii="Inter" w:hAnsi="Inter" w:eastAsia="Noto Sans CJK JP" w:cs="Noto Sans CJK JP"/>
        </w:rPr>
        <w:t>Click the desired option to download or send the results as needed.</w:t>
      </w:r>
    </w:p>
    <w:p>
      <w:pPr>
        <w:keepNext/>
        <w:keepLines/>
        <w:jc w:val="center"/>
      </w:pPr>
      <w:r>
        <w:drawing>
          <wp:inline xmlns:a="http://schemas.openxmlformats.org/drawingml/2006/main" xmlns:pic="http://schemas.openxmlformats.org/drawingml/2006/picture">
            <wp:extent cx="5328000" cy="2927337"/>
            <wp:docPr id="32" name="Picture 32"/>
            <wp:cNvGraphicFramePr>
              <a:graphicFrameLocks noChangeAspect="1"/>
            </wp:cNvGraphicFramePr>
            <a:graphic>
              <a:graphicData uri="http://schemas.openxmlformats.org/drawingml/2006/picture">
                <pic:pic>
                  <pic:nvPicPr>
                    <pic:cNvPr id="0" name="image.jpg"/>
                    <pic:cNvPicPr/>
                  </pic:nvPicPr>
                  <pic:blipFill>
                    <a:blip r:embed="rId35"/>
                    <a:stretch>
                      <a:fillRect/>
                    </a:stretch>
                  </pic:blipFill>
                  <pic:spPr>
                    <a:xfrm>
                      <a:off x="0" y="0"/>
                      <a:ext cx="5328000" cy="2927337"/>
                    </a:xfrm>
                    <a:prstGeom prst="rect"/>
                  </pic:spPr>
                </pic:pic>
              </a:graphicData>
            </a:graphic>
          </wp:inline>
        </w:drawing>
      </w:r>
    </w:p>
    <w:p>
      <w:pPr>
        <w:pStyle w:val="Caption"/>
        <w:jc w:val="center"/>
      </w:pPr>
      <w:r>
        <w:rPr>
          <w:b/>
          <w:color w:val="404040"/>
        </w:rPr>
        <w:t>Export dropdown open with options: To CSV, To Excel, Print, To Spreadsheet, Wdata Table; cursor over Export button</w:t>
      </w:r>
    </w:p>
    <w:p>
      <w:pPr>
        <w:pStyle w:val="Heading2"/>
        <w:keepNext/>
        <w:keepLines/>
        <w:ind w:left="0"/>
        <w:outlineLvl w:val="1"/>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Now that you know how to create a Wdata query in Workiva, you can apply these same steps to build queries against your own fact and dimension tables. Use relationships to join tables, parameters and filters to make your queries interactive, and Crosstab to pivot your results for summarized reporting before exporting to the format that fits your workflow.</w:t>
      </w:r>
    </w:p>
    <w:p>
      <w:pPr/>
      <w:r>
        <w:br w:type="page"/>
      </w:r>
    </w:p>
    <w:sectPr w:rsidR="00FC693F" w:rsidRPr="0006063C" w:rsidSect="00034616">
      <w:headerReference w:type="default" r:id="rId36"/>
      <w:footerReference w:type="default" r:id="rId3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header" Target="header1.xml"/><Relationship Id="rId3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