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Correct a Time Entry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Workday homepage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homepage with worklets including Dashboards, Inbox, My Team, Time Off, Time, Pay, Compensation, Performance, Team Time Off, Talent, Benefits, Personal Information, and Time Tracking Dashboard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Select the direct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Time and Leave actions menu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Actions menu for a worker with the Time and Leave options expanded, showing available actions and reports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the time entry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Select the date to correct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Enter Time screen for Robert Thomas, showing the days of the week and options to add time blocks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Add a time block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entry grid with plus symbols next to each day for adding time blocks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time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entry row with fields for Time Type, In, Out, Out Reason, Quantity, Unit, and Position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Select the Out Reason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entry row with Out Reason set to "Meal"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Remove an incorrect time entry row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entry grid for Mon, 9/14, with the minus sign being clicked to remove a row. Fields shown: Time Type, In, Out, Out Reason, Quantity, Unit, Position.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Correct or add a time block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entry grid showing the editing of In and Out times for Mon, 9/14. Afternoon block being entered: In 12:58 PM, Out 05:05 PM, Out Reason "Out".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Enter time off for an associate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entry grid for Tue, 9/15, with a new row being added and the Time Type menu being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Enter the number of hours for time off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entry grid for Tue, 9/15, with PTO Unscheduled selected and 8 hours entered in the Quantity column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Save your changes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Submit the time card for your associate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My Team actions menu with "Submit Time" highlighted for Robert Thomas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Select the week to submit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Review weekly totals before submission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Time screen showing weekly totals, the date range, and the Submit button being pressed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Submit and approve the time card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 page showing all main worklets after time card submission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pn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