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Viewing and Managing Payment Elections in Workday</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Viewing your current payment elections</w:t>
      </w:r>
    </w:p>
    <w:p>
      <w:pPr/>
      <w:r>
        <w:br/>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Payment Elections report showing account and payment election details for an employee, including account nickname, country, bank name, account type, account number, and options to edit, remove, or view. The Payment Elections section lists pay types, payment types, accounts, account numbers, distribution, and edit buttons.</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9</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9</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9</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9</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Adding a new bank account</w:t>
      </w:r>
    </w:p>
    <w:p>
      <w:pPr/>
      <w:r>
        <w:br/>
      </w:r>
    </w:p>
    <w:p>
      <w:pPr>
        <w:pStyle w:val="ListNumber2"/>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Add Account window showing the account holder name, country, a sample check, and fields for account nickname, routing transit number, bank name, bank identification code, account type, and account number.</w:t>
      </w:r>
    </w:p>
    <w:p>
      <w:pPr/>
      <w:r>
        <w:br/>
      </w:r>
    </w:p>
    <w:p>
      <w:pPr>
        <w:pStyle w:val="ListNumber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3</w:t>
      </w:r>
      <w:r>
        <w:rPr>
          <w:color w:val="404040"/>
          <w:sz w:val="24"/>
          <w:rFonts w:ascii="Inter" w:hAnsi="Inter" w:eastAsia="Noto Sans CJK JP" w:cs="Noto Sans CJK JP"/>
        </w:rPr>
        <w:t>5</w:t>
      </w:r>
      <w:r>
        <w:rPr>
          <w:color w:val="404040"/>
          <w:sz w:val="24"/>
          <w:rFonts w:ascii="Inter" w:hAnsi="Inter" w:eastAsia="Noto Sans CJK JP" w:cs="Noto Sans CJK JP"/>
        </w:rPr>
        <w:t>8</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4</w:t>
      </w:r>
      <w:r>
        <w:rPr>
          <w:color w:val="404040"/>
          <w:sz w:val="24"/>
          <w:rFonts w:ascii="Inter" w:hAnsi="Inter" w:eastAsia="Noto Sans CJK JP" w:cs="Noto Sans CJK JP"/>
        </w:rPr>
        <w:t>5</w:t>
      </w:r>
      <w:r>
        <w:rPr>
          <w:color w:val="404040"/>
          <w:sz w:val="24"/>
          <w:rFonts w:ascii="Inter" w:hAnsi="Inter" w:eastAsia="Noto Sans CJK JP" w:cs="Noto Sans CJK JP"/>
        </w:rPr>
        <w:t>6</w:t>
      </w:r>
      <w:r>
        <w:rPr>
          <w:color w:val="404040"/>
          <w:sz w:val="24"/>
          <w:rFonts w:ascii="Inter" w:hAnsi="Inter" w:eastAsia="Noto Sans CJK JP" w:cs="Noto Sans CJK JP"/>
        </w:rPr>
        <w:t>7</w:t>
      </w:r>
      <w:r>
        <w:rPr>
          <w:color w:val="404040"/>
          <w:sz w:val="24"/>
          <w:rFonts w:ascii="Inter" w:hAnsi="Inter" w:eastAsia="Noto Sans CJK JP" w:cs="Noto Sans CJK JP"/>
        </w:rPr>
        <w:t>8</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Account Information section filled out with Account Nickname: New Bank Account, Routing Transit Number: 121000358, Bank Name: First Bank, Account Type: Checking, Account Number: 12345678.</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Add Account window with all fields completed and the OK button highlighted, ready to save the new bank account.</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6</w:t>
      </w:r>
      <w:r>
        <w:rPr>
          <w:color w:val="404040"/>
          <w:sz w:val="24"/>
          <w:rFonts w:ascii="Inter" w:hAnsi="Inter" w:eastAsia="Noto Sans CJK JP" w:cs="Noto Sans CJK JP"/>
        </w:rPr>
        <w:t>7</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Payment Elections page showing a confirmation message and the new bank account listed in the Accounts section.</w:t>
      </w:r>
    </w:p>
    <w:p>
      <w:pPr>
        <w:pStyle w:val="Heading1"/>
        <w:keepNext/>
        <w:keepLines/>
        <w:outlineLvl w:val="0"/>
      </w:pPr>
      <w:r>
        <w:rPr>
          <w:b/>
          <w:color w:val="404040"/>
          <w:sz w:val="32"/>
          <w:rFonts w:ascii="Inter" w:hAnsi="Inter" w:eastAsia="Noto Sans CJK JP" w:cs="Noto Sans CJK JP"/>
        </w:rPr>
        <w:t>Modifying payment elections and allocating pay to a new bank account</w:t>
      </w:r>
    </w:p>
    <w:p>
      <w:pPr/>
      <w:r>
        <w:br/>
      </w:r>
    </w:p>
    <w:p>
      <w:pPr>
        <w:pStyle w:val="ListNumber2"/>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Payment Election window showing current elections for Regular Payments, including country, currency, payment type, account, and distribution type.</w:t>
      </w:r>
    </w:p>
    <w:p>
      <w:pPr/>
      <w:r>
        <w:br/>
      </w:r>
    </w:p>
    <w:p>
      <w:pPr>
        <w:pStyle w:val="ListNumber2"/>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Payment Election window with a new row being added for a new payment election.</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Payment Election window with a new row, country and currency filled in, and payment type and account being selected.</w:t>
      </w:r>
    </w:p>
    <w:p>
      <w:pPr/>
      <w:r>
        <w:br/>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8</w:t>
      </w:r>
      <w:r>
        <w:rPr>
          <w:b/>
          <w:color w:val="404040"/>
          <w:sz w:val="24"/>
          <w:rFonts w:ascii="Inter" w:hAnsi="Inter" w:eastAsia="Noto Sans CJK JP" w:cs="Noto Sans CJK JP"/>
        </w:rPr>
        <w:t>5</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Payment Election window showing two payment elections: one for a fixed amount to the new bank account, and the remainder to the original account, with the Amount field selected for the new account.</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Reviewing payment elections and completing the process</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5</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Payment Elections summary page showing a confirmation message, account details, and management options for each bank account.</w:t>
      </w:r>
    </w:p>
    <w:p>
      <w:pPr/>
      <w:r>
        <w:br/>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Payment Elections section listing all pay types, payment types, accounts, account numbers, and distribution details.</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Workday and OspreyRising end screen with branding, contact information, and illustration.</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