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Create a New Material Type in SAP MM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This guide explains how to create a new material type in SAP MM by copying an existing raw material type, and how to edit an existing material type afterward. You will use transaction codes </w:t>
      </w:r>
      <w:r>
        <w:rPr>
          <w:b/>
          <w:color w:val="404040"/>
          <w:sz w:val="24"/>
          <w:rFonts w:ascii="Inter" w:hAnsi="Inter" w:eastAsia="Noto Sans CJK JP" w:cs="Noto Sans CJK JP"/>
        </w:rPr>
        <w:t>OMS2</w:t>
      </w:r>
      <w:r>
        <w:rPr>
          <w:color w:val="404040"/>
          <w:sz w:val="24"/>
          <w:rFonts w:ascii="Inter" w:hAnsi="Inter" w:eastAsia="Noto Sans CJK JP" w:cs="Noto Sans CJK JP"/>
        </w:rPr>
        <w:t xml:space="preserve"> and </w:t>
      </w:r>
      <w:r>
        <w:rPr>
          <w:b/>
          <w:color w:val="404040"/>
          <w:sz w:val="24"/>
          <w:rFonts w:ascii="Inter" w:hAnsi="Inter" w:eastAsia="Noto Sans CJK JP" w:cs="Noto Sans CJK JP"/>
        </w:rPr>
        <w:t>OMH2</w:t>
      </w:r>
      <w:r>
        <w:rPr>
          <w:color w:val="404040"/>
          <w:sz w:val="24"/>
          <w:rFonts w:ascii="Inter" w:hAnsi="Inter" w:eastAsia="Noto Sans CJK JP" w:cs="Noto Sans CJK JP"/>
        </w:rPr>
        <w:t xml:space="preserve"> to access the material types overview and configure your custom material type.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 xml:space="preserve">Access to the SAP Easy Access screen with authorization to use transaction codes </w:t>
      </w:r>
      <w:r>
        <w:rPr>
          <w:b/>
          <w:color w:val="404040"/>
          <w:sz w:val="24"/>
          <w:rFonts w:ascii="Inter" w:hAnsi="Inter" w:eastAsia="Noto Sans CJK JP" w:cs="Noto Sans CJK JP"/>
        </w:rPr>
        <w:t>OMS2</w:t>
      </w:r>
      <w:r>
        <w:rPr>
          <w:color w:val="404040"/>
          <w:sz w:val="24"/>
          <w:rFonts w:ascii="Inter" w:hAnsi="Inter" w:eastAsia="Noto Sans CJK JP" w:cs="Noto Sans CJK JP"/>
        </w:rPr>
        <w:t xml:space="preserve"> and </w:t>
      </w:r>
      <w:r>
        <w:rPr>
          <w:b/>
          <w:color w:val="404040"/>
          <w:sz w:val="24"/>
          <w:rFonts w:ascii="Inter" w:hAnsi="Inter" w:eastAsia="Noto Sans CJK JP" w:cs="Noto Sans CJK JP"/>
        </w:rPr>
        <w:t>OMH2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 xml:space="preserve">Knowledge of the material type code and description you want to create (for example, </w:t>
      </w:r>
      <w:r>
        <w:rPr>
          <w:color w:val="4472C4"/>
          <w:sz w:val="24"/>
          <w:rFonts w:ascii="Times New Roman" w:hAnsi="Times New Roman" w:eastAsia="Noto Sans CJK JP" w:cs="Noto Sans CJK JP"/>
        </w:rPr>
        <w:t>ZZR3</w:t>
      </w:r>
      <w:r>
        <w:rPr>
          <w:color w:val="404040"/>
          <w:sz w:val="24"/>
          <w:rFonts w:ascii="Inter" w:hAnsi="Inter" w:eastAsia="Noto Sans CJK JP" w:cs="Noto Sans CJK JP"/>
        </w:rPr>
        <w:t>).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Creating a new material type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1. Open the material types overview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Launch the SAP Easy Access screen. In the command field at the top, enter </w:t>
      </w:r>
      <w:r>
        <w:rPr>
          <w:b/>
          <w:color w:val="404040"/>
          <w:sz w:val="24"/>
          <w:rFonts w:ascii="Inter" w:hAnsi="Inter" w:eastAsia="Noto Sans CJK JP" w:cs="Noto Sans CJK JP"/>
        </w:rPr>
        <w:t>oms2</w:t>
      </w:r>
      <w:r>
        <w:rPr>
          <w:color w:val="404040"/>
          <w:sz w:val="24"/>
          <w:rFonts w:ascii="Inter" w:hAnsi="Inter" w:eastAsia="Noto Sans CJK JP" w:cs="Noto Sans CJK JP"/>
        </w:rPr>
        <w:t xml:space="preserve"> and press Enter. The SAP Menu and Favorites folders appear on the left side of the screen.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SAP Easy Access screen with 'oms2' entered in the command field, SAP Menu tree visible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The </w:t>
      </w:r>
      <w:r>
        <w:rPr>
          <w:b/>
          <w:color w:val="404040"/>
          <w:sz w:val="24"/>
          <w:rFonts w:ascii="Inter" w:hAnsi="Inter" w:eastAsia="Noto Sans CJK JP" w:cs="Noto Sans CJK JP"/>
        </w:rPr>
        <w:t>Change View "Material types": Overview</w:t>
      </w:r>
      <w:r>
        <w:rPr>
          <w:color w:val="404040"/>
          <w:sz w:val="24"/>
          <w:rFonts w:ascii="Inter" w:hAnsi="Inter" w:eastAsia="Noto Sans CJK JP" w:cs="Noto Sans CJK JP"/>
        </w:rPr>
        <w:t xml:space="preserve"> screen opens, displaying a list of existing material types and their descriptions. Click the </w:t>
      </w:r>
      <w:r>
        <w:rPr>
          <w:b/>
          <w:color w:val="404040"/>
          <w:sz w:val="24"/>
          <w:rFonts w:ascii="Inter" w:hAnsi="Inter" w:eastAsia="Noto Sans CJK JP" w:cs="Noto Sans CJK JP"/>
        </w:rPr>
        <w:t>Position...</w:t>
      </w:r>
      <w:r>
        <w:rPr>
          <w:color w:val="404040"/>
          <w:sz w:val="24"/>
          <w:rFonts w:ascii="Inter" w:hAnsi="Inter" w:eastAsia="Noto Sans CJK JP" w:cs="Noto Sans CJK JP"/>
        </w:rPr>
        <w:t xml:space="preserve"> button if you want to quickly find a specific material type.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Material types overview list with the Position button highlighted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2. Select the raw material line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Scroll through the list and select the line where: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MT</w:t>
      </w:r>
      <w:r>
        <w:rPr>
          <w:color w:val="404040"/>
          <w:sz w:val="24"/>
          <w:rFonts w:ascii="Inter" w:hAnsi="Inter" w:eastAsia="Noto Sans CJK JP" w:cs="Noto Sans CJK JP"/>
        </w:rPr>
        <w:t xml:space="preserve"> is </w:t>
      </w:r>
      <w:r>
        <w:rPr>
          <w:color w:val="4472C4"/>
          <w:sz w:val="24"/>
          <w:rFonts w:ascii="Times New Roman" w:hAnsi="Times New Roman" w:eastAsia="Noto Sans CJK JP" w:cs="Noto Sans CJK JP"/>
        </w:rPr>
        <w:t>ROH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Material type description</w:t>
      </w:r>
      <w:r>
        <w:rPr>
          <w:color w:val="404040"/>
          <w:sz w:val="24"/>
          <w:rFonts w:ascii="Inter" w:hAnsi="Inter" w:eastAsia="Noto Sans CJK JP" w:cs="Noto Sans CJK JP"/>
        </w:rPr>
        <w:t xml:space="preserve"> is </w:t>
      </w:r>
      <w:r>
        <w:rPr>
          <w:color w:val="4472C4"/>
          <w:sz w:val="24"/>
          <w:rFonts w:ascii="Times New Roman" w:hAnsi="Times New Roman" w:eastAsia="Noto Sans CJK JP" w:cs="Noto Sans CJK JP"/>
        </w:rPr>
        <w:t>Raw material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This highlights the raw material type entry.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ROH Raw material line selected in the material types overview list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3. Copy the material type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Click the </w:t>
      </w:r>
      <w:r>
        <w:rPr>
          <w:b/>
          <w:color w:val="404040"/>
          <w:sz w:val="24"/>
          <w:rFonts w:ascii="Inter" w:hAnsi="Inter" w:eastAsia="Noto Sans CJK JP" w:cs="Noto Sans CJK JP"/>
        </w:rPr>
        <w:t>Copy as</w:t>
      </w:r>
      <w:r>
        <w:rPr>
          <w:color w:val="404040"/>
          <w:sz w:val="24"/>
          <w:rFonts w:ascii="Inter" w:hAnsi="Inter" w:eastAsia="Noto Sans CJK JP" w:cs="Noto Sans CJK JP"/>
        </w:rPr>
        <w:t xml:space="preserve"> icon to open the details screen for copying the material type.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4. Enter your own material type code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In the </w:t>
      </w:r>
      <w:r>
        <w:rPr>
          <w:b/>
          <w:color w:val="404040"/>
          <w:sz w:val="24"/>
          <w:rFonts w:ascii="Inter" w:hAnsi="Inter" w:eastAsia="Noto Sans CJK JP" w:cs="Noto Sans CJK JP"/>
        </w:rPr>
        <w:t>Material Type</w:t>
      </w:r>
      <w:r>
        <w:rPr>
          <w:color w:val="404040"/>
          <w:sz w:val="24"/>
          <w:rFonts w:ascii="Inter" w:hAnsi="Inter" w:eastAsia="Noto Sans CJK JP" w:cs="Noto Sans CJK JP"/>
        </w:rPr>
        <w:t xml:space="preserve"> field, replace </w:t>
      </w:r>
      <w:r>
        <w:rPr>
          <w:color w:val="4472C4"/>
          <w:sz w:val="24"/>
          <w:rFonts w:ascii="Times New Roman" w:hAnsi="Times New Roman" w:eastAsia="Noto Sans CJK JP" w:cs="Noto Sans CJK JP"/>
        </w:rPr>
        <w:t>ROH</w:t>
      </w:r>
      <w:r>
        <w:rPr>
          <w:color w:val="404040"/>
          <w:sz w:val="24"/>
          <w:rFonts w:ascii="Inter" w:hAnsi="Inter" w:eastAsia="Noto Sans CJK JP" w:cs="Noto Sans CJK JP"/>
        </w:rPr>
        <w:t xml:space="preserve"> with your own code, for example </w:t>
      </w:r>
      <w:r>
        <w:rPr>
          <w:color w:val="4472C4"/>
          <w:sz w:val="24"/>
          <w:rFonts w:ascii="Times New Roman" w:hAnsi="Times New Roman" w:eastAsia="Noto Sans CJK JP" w:cs="Noto Sans CJK JP"/>
        </w:rPr>
        <w:t>zzr3</w:t>
      </w:r>
      <w:r>
        <w:rPr>
          <w:color w:val="404040"/>
          <w:sz w:val="24"/>
          <w:rFonts w:ascii="Inter" w:hAnsi="Inter" w:eastAsia="Noto Sans CJK JP" w:cs="Noto Sans CJK JP"/>
        </w:rPr>
        <w:t xml:space="preserve">. The </w:t>
      </w:r>
      <w:r>
        <w:rPr>
          <w:b/>
          <w:color w:val="404040"/>
          <w:sz w:val="24"/>
          <w:rFonts w:ascii="Inter" w:hAnsi="Inter" w:eastAsia="Noto Sans CJK JP" w:cs="Noto Sans CJK JP"/>
        </w:rPr>
        <w:t>Raw material</w:t>
      </w:r>
      <w:r>
        <w:rPr>
          <w:color w:val="404040"/>
          <w:sz w:val="24"/>
          <w:rFonts w:ascii="Inter" w:hAnsi="Inter" w:eastAsia="Noto Sans CJK JP" w:cs="Noto Sans CJK JP"/>
        </w:rPr>
        <w:t xml:space="preserve"> description remains unchanged for now.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Material Type field being edited with the new code 'zzr3' entered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5. Enter your own description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In the </w:t>
      </w:r>
      <w:r>
        <w:rPr>
          <w:b/>
          <w:color w:val="404040"/>
          <w:sz w:val="24"/>
          <w:rFonts w:ascii="Inter" w:hAnsi="Inter" w:eastAsia="Noto Sans CJK JP" w:cs="Noto Sans CJK JP"/>
        </w:rPr>
        <w:t>Material type description</w:t>
      </w:r>
      <w:r>
        <w:rPr>
          <w:color w:val="404040"/>
          <w:sz w:val="24"/>
          <w:rFonts w:ascii="Inter" w:hAnsi="Inter" w:eastAsia="Noto Sans CJK JP" w:cs="Noto Sans CJK JP"/>
        </w:rPr>
        <w:t xml:space="preserve"> field, enter your custom description, for example </w:t>
      </w:r>
      <w:r>
        <w:rPr>
          <w:color w:val="4472C4"/>
          <w:sz w:val="24"/>
          <w:rFonts w:ascii="Times New Roman" w:hAnsi="Times New Roman" w:eastAsia="Noto Sans CJK JP" w:cs="Noto Sans CJK JP"/>
        </w:rPr>
        <w:t>ZZR3 Raw material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Material type code 'zzr3' with description being edited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6. Confirm your entries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Press Enter to confirm the new code and description. The fields update to reflect your entries.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Material type and description fields updated to 'ZZR3' and 'ZZR3 Raw material'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7. Save the new material type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Click the </w:t>
      </w:r>
      <w:r>
        <w:rPr>
          <w:b/>
          <w:color w:val="404040"/>
          <w:sz w:val="24"/>
          <w:rFonts w:ascii="Inter" w:hAnsi="Inter" w:eastAsia="Noto Sans CJK JP" w:cs="Noto Sans CJK JP"/>
        </w:rPr>
        <w:t>Save</w:t>
      </w:r>
      <w:r>
        <w:rPr>
          <w:color w:val="404040"/>
          <w:sz w:val="24"/>
          <w:rFonts w:ascii="Inter" w:hAnsi="Inter" w:eastAsia="Noto Sans CJK JP" w:cs="Noto Sans CJK JP"/>
        </w:rPr>
        <w:t xml:space="preserve"> button (disk icon) in the toolbar. If prompted, click </w:t>
      </w:r>
      <w:r>
        <w:rPr>
          <w:b/>
          <w:color w:val="404040"/>
          <w:sz w:val="24"/>
          <w:rFonts w:ascii="Inter" w:hAnsi="Inter" w:eastAsia="Noto Sans CJK JP" w:cs="Noto Sans CJK JP"/>
        </w:rPr>
        <w:t>Continue</w:t>
      </w:r>
      <w:r>
        <w:rPr>
          <w:color w:val="404040"/>
          <w:sz w:val="24"/>
          <w:rFonts w:ascii="Inter" w:hAnsi="Inter" w:eastAsia="Noto Sans CJK JP" w:cs="Noto Sans CJK JP"/>
        </w:rPr>
        <w:t xml:space="preserve"> to confirm any warnings. A message appears at the bottom left of the screen confirming: "Data was saved."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Overview list showing the new material type 'ZZR3 ZZR3 Raw material' with the 'Data was saved' message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Editing an existing material type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8. Open the material types overview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Launch the SAP Easy Access screen. In the command field at the top, enter </w:t>
      </w:r>
      <w:r>
        <w:rPr>
          <w:b/>
          <w:color w:val="404040"/>
          <w:sz w:val="24"/>
          <w:rFonts w:ascii="Inter" w:hAnsi="Inter" w:eastAsia="Noto Sans CJK JP" w:cs="Noto Sans CJK JP"/>
        </w:rPr>
        <w:t>omh2</w:t>
      </w:r>
      <w:r>
        <w:rPr>
          <w:color w:val="404040"/>
          <w:sz w:val="24"/>
          <w:rFonts w:ascii="Inter" w:hAnsi="Inter" w:eastAsia="Noto Sans CJK JP" w:cs="Noto Sans CJK JP"/>
        </w:rPr>
        <w:t xml:space="preserve"> and press Enter. The SAP Menu and Favorites folders appear on the left side of the screen.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SAP Easy Access screen with the command field ready for input, SAP Menu tree visible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The </w:t>
      </w:r>
      <w:r>
        <w:rPr>
          <w:b/>
          <w:color w:val="404040"/>
          <w:sz w:val="24"/>
          <w:rFonts w:ascii="Inter" w:hAnsi="Inter" w:eastAsia="Noto Sans CJK JP" w:cs="Noto Sans CJK JP"/>
        </w:rPr>
        <w:t>Change View "Material types": Overview</w:t>
      </w:r>
      <w:r>
        <w:rPr>
          <w:color w:val="404040"/>
          <w:sz w:val="24"/>
          <w:rFonts w:ascii="Inter" w:hAnsi="Inter" w:eastAsia="Noto Sans CJK JP" w:cs="Noto Sans CJK JP"/>
        </w:rPr>
        <w:t xml:space="preserve"> screen opens, displaying the list of existing material types and descriptions, with the </w:t>
      </w:r>
      <w:r>
        <w:rPr>
          <w:b/>
          <w:color w:val="404040"/>
          <w:sz w:val="24"/>
          <w:rFonts w:ascii="Inter" w:hAnsi="Inter" w:eastAsia="Noto Sans CJK JP" w:cs="Noto Sans CJK JP"/>
        </w:rPr>
        <w:t>Position...</w:t>
      </w:r>
      <w:r>
        <w:rPr>
          <w:color w:val="404040"/>
          <w:sz w:val="24"/>
          <w:rFonts w:ascii="Inter" w:hAnsi="Inter" w:eastAsia="Noto Sans CJK JP" w:cs="Noto Sans CJK JP"/>
        </w:rPr>
        <w:t xml:space="preserve"> button available below the list.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9. Find your material type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Click the </w:t>
      </w:r>
      <w:r>
        <w:rPr>
          <w:b/>
          <w:color w:val="404040"/>
          <w:sz w:val="24"/>
          <w:rFonts w:ascii="Inter" w:hAnsi="Inter" w:eastAsia="Noto Sans CJK JP" w:cs="Noto Sans CJK JP"/>
        </w:rPr>
        <w:t>Position...</w:t>
      </w:r>
      <w:r>
        <w:rPr>
          <w:color w:val="404040"/>
          <w:sz w:val="24"/>
          <w:rFonts w:ascii="Inter" w:hAnsi="Inter" w:eastAsia="Noto Sans CJK JP" w:cs="Noto Sans CJK JP"/>
        </w:rPr>
        <w:t xml:space="preserve"> button. In the dialog that appears, enter the material type code you created earlier (for example, </w:t>
      </w:r>
      <w:r>
        <w:rPr>
          <w:color w:val="4472C4"/>
          <w:sz w:val="24"/>
          <w:rFonts w:ascii="Times New Roman" w:hAnsi="Times New Roman" w:eastAsia="Noto Sans CJK JP" w:cs="Noto Sans CJK JP"/>
        </w:rPr>
        <w:t>ZZR3</w:t>
      </w:r>
      <w:r>
        <w:rPr>
          <w:color w:val="404040"/>
          <w:sz w:val="24"/>
          <w:rFonts w:ascii="Inter" w:hAnsi="Inter" w:eastAsia="Noto Sans CJK JP" w:cs="Noto Sans CJK JP"/>
        </w:rPr>
        <w:t>), and press Enter to navigate directly to it in the list.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Position button being clicked in the material types overview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10. Select and open your material type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Locate your material type (for example, </w:t>
      </w:r>
      <w:r>
        <w:rPr>
          <w:color w:val="4472C4"/>
          <w:sz w:val="24"/>
          <w:rFonts w:ascii="Times New Roman" w:hAnsi="Times New Roman" w:eastAsia="Noto Sans CJK JP" w:cs="Noto Sans CJK JP"/>
        </w:rPr>
        <w:t>ZZR3</w:t>
      </w:r>
      <w:r>
        <w:rPr>
          <w:color w:val="404040"/>
          <w:sz w:val="24"/>
          <w:rFonts w:ascii="Inter" w:hAnsi="Inter" w:eastAsia="Noto Sans CJK JP" w:cs="Noto Sans CJK JP"/>
        </w:rPr>
        <w:t>) in the list, then double-click the entry to open its details.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Material types overview with entries visible, ready for selection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11. Edit the material type details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The </w:t>
      </w:r>
      <w:r>
        <w:rPr>
          <w:b/>
          <w:color w:val="404040"/>
          <w:sz w:val="24"/>
          <w:rFonts w:ascii="Inter" w:hAnsi="Inter" w:eastAsia="Noto Sans CJK JP" w:cs="Noto Sans CJK JP"/>
        </w:rPr>
        <w:t>Change View "Material types": Details</w:t>
      </w:r>
      <w:r>
        <w:rPr>
          <w:color w:val="404040"/>
          <w:sz w:val="24"/>
          <w:rFonts w:ascii="Inter" w:hAnsi="Inter" w:eastAsia="Noto Sans CJK JP" w:cs="Noto Sans CJK JP"/>
        </w:rPr>
        <w:t xml:space="preserve"> screen opens. Here, you can edit any of the following fields as needed: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 xml:space="preserve">Material Type (for example, </w:t>
      </w:r>
      <w:r>
        <w:rPr>
          <w:color w:val="4472C4"/>
          <w:sz w:val="24"/>
          <w:rFonts w:ascii="Times New Roman" w:hAnsi="Times New Roman" w:eastAsia="Noto Sans CJK JP" w:cs="Noto Sans CJK JP"/>
        </w:rPr>
        <w:t>ZZR3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 xml:space="preserve">Material type description (for example, </w:t>
      </w:r>
      <w:r>
        <w:rPr>
          <w:color w:val="4472C4"/>
          <w:sz w:val="24"/>
          <w:rFonts w:ascii="Times New Roman" w:hAnsi="Times New Roman" w:eastAsia="Noto Sans CJK JP" w:cs="Noto Sans CJK JP"/>
        </w:rPr>
        <w:t>ZZR3 Raw material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Field reference, SRef: material type, Authorization group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Special material types (checkboxes for configurable, process, pipeline, manufacturer part)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Internal/external purchase orders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Classification (Class type, Class)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Valuation (Price control, etc.)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User departments (Work scheduling, Accounting, Classification, MRP, Purchasing, etc.)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Make the necessary changes to your material type details.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Material type details screen for ZZR3 Raw material with editable fields visible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12. Save your changes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After editing, click the </w:t>
      </w:r>
      <w:r>
        <w:rPr>
          <w:b/>
          <w:color w:val="404040"/>
          <w:sz w:val="24"/>
          <w:rFonts w:ascii="Inter" w:hAnsi="Inter" w:eastAsia="Noto Sans CJK JP" w:cs="Noto Sans CJK JP"/>
        </w:rPr>
        <w:t>Save</w:t>
      </w:r>
      <w:r>
        <w:rPr>
          <w:color w:val="404040"/>
          <w:sz w:val="24"/>
          <w:rFonts w:ascii="Inter" w:hAnsi="Inter" w:eastAsia="Noto Sans CJK JP" w:cs="Noto Sans CJK JP"/>
        </w:rPr>
        <w:t xml:space="preserve"> button (disk icon) in the toolbar. A confirmation message appears at the bottom left: "Data already saved."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Material type details screen showing the 'Data already saved' message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By following these steps, you can create a new material type in SAP MM by copying an existing raw material type, and efficiently locate and edit the details of your custom material type whenever needed.</w:t>
      </w:r>
    </w:p>
    <w:p>
      <w:pPr/>
      <w:r>
        <w:br w:type="page"/>
      </w:r>
    </w:p>
    <w:sectPr w:rsidR="00FC693F" w:rsidRPr="0006063C" w:rsidSect="00034616">
      <w:headerReference w:type="default" r:id="rId16"/>
      <w:footerReference w:type="default" r:id="rId1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240" w:line="240" w:lineRule="auto" w:before="0"/>
      <w:contextualSpacing/>
      <w:jc w:val="left"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header" Target="header1.xml"/><Relationship Id="rId1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