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ASN in SAP Ariba (Create a Ship Notice)</w:t>
      </w:r>
    </w:p>
    <w:p>
      <w:pPr/>
      <w:r>
        <w:rPr>
          <w:color w:val="404040"/>
          <w:sz w:val="24"/>
          <w:rFonts w:ascii="Inter" w:hAnsi="Inter" w:eastAsia="Noto Sans CJK JP" w:cs="Noto Sans CJK JP"/>
        </w:rPr>
        <w:t xml:space="preserve">This guide shows you how to create an ASN (advance ship notice) in SAP Ariba. You log in to the Ariba Network supplier portal, confirm a purchase order, and create a ship notice for it. You then resolve a duplicate Packing Slip ID error and submit the notice. The example uses purchase order </w:t>
      </w:r>
      <w:r>
        <w:rPr>
          <w:color w:val="4472C4"/>
          <w:sz w:val="24"/>
          <w:rFonts w:ascii="Times New Roman" w:hAnsi="Times New Roman" w:eastAsia="Noto Sans CJK JP" w:cs="Noto Sans CJK JP"/>
        </w:rPr>
        <w:t>4000002415</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start, make sure you have the following:</w:t>
      </w:r>
    </w:p>
    <w:p>
      <w:pPr>
        <w:pStyle w:val="ListBullet2"/>
      </w:pPr>
      <w:r>
        <w:rPr>
          <w:color w:val="404040"/>
          <w:sz w:val="24"/>
          <w:rFonts w:ascii="Inter" w:hAnsi="Inter" w:eastAsia="Noto Sans CJK JP" w:cs="Noto Sans CJK JP"/>
        </w:rPr>
        <w:t>An activated Ariba Network supplier account with your username and password.</w:t>
      </w:r>
    </w:p>
    <w:p>
      <w:pPr>
        <w:pStyle w:val="ListBullet2"/>
      </w:pPr>
      <w:r>
        <w:rPr>
          <w:color w:val="404040"/>
          <w:sz w:val="24"/>
          <w:rFonts w:ascii="Inter" w:hAnsi="Inter" w:eastAsia="Noto Sans CJK JP" w:cs="Noto Sans CJK JP"/>
        </w:rPr>
        <w:t xml:space="preserve">A purchase order from your customer. The example uses order number </w:t>
      </w:r>
      <w:r>
        <w:rPr>
          <w:color w:val="4472C4"/>
          <w:sz w:val="24"/>
          <w:rFonts w:ascii="Times New Roman" w:hAnsi="Times New Roman" w:eastAsia="Noto Sans CJK JP" w:cs="Noto Sans CJK JP"/>
        </w:rPr>
        <w:t>4000002415</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Your invoice file, for example </w:t>
      </w:r>
      <w:r>
        <w:rPr>
          <w:color w:val="4472C4"/>
          <w:sz w:val="24"/>
          <w:rFonts w:ascii="Times New Roman" w:hAnsi="Times New Roman" w:eastAsia="Noto Sans CJK JP" w:cs="Noto Sans CJK JP"/>
        </w:rPr>
        <w:t>NX6D29567.pdf</w:t>
      </w:r>
      <w:r>
        <w:rPr>
          <w:color w:val="404040"/>
          <w:sz w:val="24"/>
          <w:rFonts w:ascii="Inter" w:hAnsi="Inter" w:eastAsia="Noto Sans CJK JP" w:cs="Noto Sans CJK JP"/>
        </w:rPr>
        <w:t>, ready to attach to the ship notice.</w:t>
      </w:r>
    </w:p>
    <w:p>
      <w:pPr>
        <w:pStyle w:val="ListBullet2"/>
      </w:pPr>
      <w:r>
        <w:rPr>
          <w:color w:val="404040"/>
          <w:sz w:val="24"/>
          <w:rFonts w:ascii="Inter" w:hAnsi="Inter" w:eastAsia="Noto Sans CJK JP" w:cs="Noto Sans CJK JP"/>
        </w:rPr>
        <w:t>A Packing Slip ID and an Invoice Number that you have not used on another ship notice.</w:t>
      </w:r>
    </w:p>
    <w:p>
      <w:pPr>
        <w:pStyle w:val="Heading2"/>
        <w:keepNext/>
        <w:keepLines/>
        <w:ind w:left="0"/>
        <w:outlineLvl w:val="1"/>
      </w:pPr>
      <w:r>
        <w:rPr>
          <w:b/>
          <w:color w:val="404040"/>
          <w:sz w:val="32"/>
          <w:rFonts w:ascii="Inter" w:hAnsi="Inter" w:eastAsia="Noto Sans CJK JP" w:cs="Noto Sans CJK JP"/>
        </w:rPr>
        <w:t>Log in to Ariba Network</w:t>
      </w:r>
    </w:p>
    <w:p>
      <w:pPr>
        <w:pStyle w:val="Heading3"/>
        <w:keepNext/>
        <w:keepLines/>
        <w:ind w:left="0"/>
        <w:outlineLvl w:val="2"/>
      </w:pPr>
      <w:r>
        <w:rPr>
          <w:b/>
          <w:color w:val="404040"/>
          <w:sz w:val="28"/>
          <w:rFonts w:ascii="Inter" w:hAnsi="Inter" w:eastAsia="Noto Sans CJK JP" w:cs="Noto Sans CJK JP"/>
        </w:rPr>
        <w:t>Step 1: Search for the Ariba supplier login</w:t>
      </w:r>
    </w:p>
    <w:p>
      <w:pPr>
        <w:pStyle w:val="ListNumber2"/>
        <w:numPr>
          <w:ilvl w:val="0"/>
          <w:numId w:val="10"/>
        </w:numPr>
        <w:spacing w:before="120"/>
      </w:pPr>
      <w:r>
        <w:rPr>
          <w:color w:val="404040"/>
          <w:sz w:val="24"/>
          <w:rFonts w:ascii="Inter" w:hAnsi="Inter" w:eastAsia="Noto Sans CJK JP" w:cs="Noto Sans CJK JP"/>
        </w:rPr>
        <w:t>Open your preferred web browser and open a new tab.</w:t>
      </w:r>
    </w:p>
    <w:p>
      <w:pPr>
        <w:pStyle w:val="ListNumber2"/>
        <w:numPr>
          <w:ilvl w:val="0"/>
          <w:numId w:val="10"/>
        </w:numPr>
      </w:pPr>
      <w:r>
        <w:rPr>
          <w:color w:val="404040"/>
          <w:sz w:val="24"/>
          <w:rFonts w:ascii="Inter" w:hAnsi="Inter" w:eastAsia="Noto Sans CJK JP" w:cs="Noto Sans CJK JP"/>
        </w:rPr>
        <w:t xml:space="preserve">In the search bar, type </w:t>
      </w:r>
      <w:r>
        <w:rPr>
          <w:color w:val="4472C4"/>
          <w:sz w:val="24"/>
          <w:rFonts w:ascii="Times New Roman" w:hAnsi="Times New Roman" w:eastAsia="Noto Sans CJK JP" w:cs="Noto Sans CJK JP"/>
        </w:rPr>
        <w:t>ariba supplier login</w:t>
      </w:r>
      <w:r>
        <w:rPr>
          <w:color w:val="404040"/>
          <w:sz w:val="24"/>
          <w:rFonts w:ascii="Inter" w:hAnsi="Inter" w:eastAsia="Noto Sans CJK JP" w:cs="Noto Sans CJK JP"/>
        </w:rPr>
        <w:t>.</w:t>
      </w:r>
    </w:p>
    <w:p>
      <w:pPr>
        <w:pStyle w:val="ListNumber2"/>
        <w:keepNext/>
        <w:keepLines/>
        <w:numPr>
          <w:ilvl w:val="0"/>
          <w:numId w:val="10"/>
        </w:numPr>
      </w:pPr>
      <w:r>
        <w:rPr>
          <w:color w:val="404040"/>
          <w:sz w:val="24"/>
          <w:rFonts w:ascii="Inter" w:hAnsi="Inter" w:eastAsia="Noto Sans CJK JP" w:cs="Noto Sans CJK JP"/>
        </w:rPr>
        <w:t>Press Enter to view the search results.</w:t>
      </w:r>
    </w:p>
    <w:p>
      <w:pPr>
        <w:keepNext/>
        <w:keepLines/>
        <w:jc w:val="center"/>
      </w:pPr>
      <w:r>
        <w:drawing>
          <wp:inline xmlns:a="http://schemas.openxmlformats.org/drawingml/2006/main" xmlns:pic="http://schemas.openxmlformats.org/drawingml/2006/picture">
            <wp:extent cx="5328000" cy="284568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45682"/>
                    </a:xfrm>
                    <a:prstGeom prst="rect"/>
                  </pic:spPr>
                </pic:pic>
              </a:graphicData>
            </a:graphic>
          </wp:inline>
        </w:drawing>
      </w:r>
    </w:p>
    <w:p>
      <w:pPr>
        <w:pStyle w:val="Caption"/>
        <w:jc w:val="center"/>
      </w:pPr>
      <w:r>
        <w:rPr>
          <w:b/>
          <w:color w:val="404040"/>
        </w:rPr>
        <w:t>Search results for "ariba supplier login" with Ariba Network at supplier.ariba.com as the top result</w:t>
      </w:r>
    </w:p>
    <w:p>
      <w:pPr>
        <w:pStyle w:val="Heading3"/>
        <w:keepNext/>
        <w:keepLines/>
        <w:ind w:left="0"/>
        <w:outlineLvl w:val="2"/>
      </w:pPr>
      <w:r>
        <w:rPr>
          <w:b/>
          <w:color w:val="404040"/>
          <w:sz w:val="28"/>
          <w:rFonts w:ascii="Inter" w:hAnsi="Inter" w:eastAsia="Noto Sans CJK JP" w:cs="Noto Sans CJK JP"/>
        </w:rPr>
        <w:t>Step 2: Open the Ariba Network login page</w:t>
      </w:r>
    </w:p>
    <w:p>
      <w:pPr>
        <w:keepNext/>
        <w:keepLines/>
      </w:pPr>
      <w:r>
        <w:rPr>
          <w:color w:val="404040"/>
          <w:sz w:val="24"/>
          <w:rFonts w:ascii="Inter" w:hAnsi="Inter" w:eastAsia="Noto Sans CJK JP" w:cs="Noto Sans CJK JP"/>
        </w:rPr>
        <w:t xml:space="preserve">Find the result titled </w:t>
      </w:r>
      <w:r>
        <w:rPr>
          <w:b/>
          <w:color w:val="404040"/>
          <w:sz w:val="24"/>
          <w:rFonts w:ascii="Inter" w:hAnsi="Inter" w:eastAsia="Noto Sans CJK JP" w:cs="Noto Sans CJK JP"/>
        </w:rPr>
        <w:t>Ariba Network</w:t>
      </w:r>
      <w:r>
        <w:rPr>
          <w:color w:val="404040"/>
          <w:sz w:val="24"/>
          <w:rFonts w:ascii="Inter" w:hAnsi="Inter" w:eastAsia="Noto Sans CJK JP" w:cs="Noto Sans CJK JP"/>
        </w:rPr>
        <w:t xml:space="preserve"> with the URL </w:t>
      </w:r>
      <w:r>
        <w:rPr>
          <w:color w:val="4472C4"/>
          <w:sz w:val="24"/>
          <w:rFonts w:ascii="Times New Roman" w:hAnsi="Times New Roman" w:eastAsia="Noto Sans CJK JP" w:cs="Noto Sans CJK JP"/>
        </w:rPr>
        <w:t>https://supplier.ariba.com</w:t>
      </w:r>
      <w:r>
        <w:rPr>
          <w:color w:val="404040"/>
          <w:sz w:val="24"/>
          <w:rFonts w:ascii="Inter" w:hAnsi="Inter" w:eastAsia="Noto Sans CJK JP" w:cs="Noto Sans CJK JP"/>
        </w:rPr>
        <w:t>. Click the link to open the login page.</w:t>
      </w:r>
    </w:p>
    <w:p>
      <w:pPr>
        <w:keepNext/>
        <w:keepLines/>
        <w:jc w:val="center"/>
      </w:pPr>
      <w:r>
        <w:drawing>
          <wp:inline xmlns:a="http://schemas.openxmlformats.org/drawingml/2006/main" xmlns:pic="http://schemas.openxmlformats.org/drawingml/2006/picture">
            <wp:extent cx="5328000" cy="2845682"/>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45682"/>
                    </a:xfrm>
                    <a:prstGeom prst="rect"/>
                  </pic:spPr>
                </pic:pic>
              </a:graphicData>
            </a:graphic>
          </wp:inline>
        </w:drawing>
      </w:r>
    </w:p>
    <w:p>
      <w:pPr>
        <w:pStyle w:val="Caption"/>
        <w:jc w:val="center"/>
      </w:pPr>
      <w:r>
        <w:rPr>
          <w:b/>
          <w:color w:val="404040"/>
        </w:rPr>
        <w:t>Cursor over the Ariba Network link in the search results</w:t>
      </w:r>
    </w:p>
    <w:p>
      <w:pPr>
        <w:pStyle w:val="Heading3"/>
        <w:keepNext/>
        <w:keepLines/>
        <w:ind w:left="0"/>
        <w:outlineLvl w:val="2"/>
      </w:pPr>
      <w:r>
        <w:rPr>
          <w:b/>
          <w:color w:val="404040"/>
          <w:sz w:val="28"/>
          <w:rFonts w:ascii="Inter" w:hAnsi="Inter" w:eastAsia="Noto Sans CJK JP" w:cs="Noto Sans CJK JP"/>
        </w:rPr>
        <w:t>Step 3: Enter your supplier login credentials</w:t>
      </w:r>
    </w:p>
    <w:p>
      <w:pPr>
        <w:pStyle w:val="ListNumber2"/>
        <w:numPr>
          <w:ilvl w:val="0"/>
          <w:numId w:val="11"/>
        </w:numPr>
        <w:spacing w:before="120"/>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Supplier Login</w:t>
      </w:r>
      <w:r>
        <w:rPr>
          <w:color w:val="404040"/>
          <w:sz w:val="24"/>
          <w:rFonts w:ascii="Inter" w:hAnsi="Inter" w:eastAsia="Noto Sans CJK JP" w:cs="Noto Sans CJK JP"/>
        </w:rPr>
        <w:t xml:space="preserve"> page, enter your username and password in the respective fields. The example username is </w:t>
      </w:r>
      <w:r>
        <w:rPr>
          <w:color w:val="4472C4"/>
          <w:sz w:val="24"/>
          <w:rFonts w:ascii="Times New Roman" w:hAnsi="Times New Roman" w:eastAsia="Noto Sans CJK JP" w:cs="Noto Sans CJK JP"/>
        </w:rPr>
        <w:t>test-apacsupplierenablement18@sap.com</w:t>
      </w:r>
      <w:r>
        <w:rPr>
          <w:color w:val="404040"/>
          <w:sz w:val="24"/>
          <w:rFonts w:ascii="Inter" w:hAnsi="Inter" w:eastAsia="Noto Sans CJK JP" w:cs="Noto Sans CJK JP"/>
        </w:rPr>
        <w:t>. Your password is masked as you type.</w:t>
      </w:r>
    </w:p>
    <w:p>
      <w:pPr>
        <w:pStyle w:val="ListNumber2"/>
        <w:keepNext/>
        <w:keepLines/>
        <w:numPr>
          <w:ilvl w:val="0"/>
          <w:numId w:val="11"/>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Login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45682"/>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45682"/>
                    </a:xfrm>
                    <a:prstGeom prst="rect"/>
                  </pic:spPr>
                </pic:pic>
              </a:graphicData>
            </a:graphic>
          </wp:inline>
        </w:drawing>
      </w:r>
    </w:p>
    <w:p>
      <w:pPr>
        <w:pStyle w:val="Caption"/>
        <w:jc w:val="center"/>
      </w:pPr>
      <w:r>
        <w:rPr>
          <w:b/>
          <w:color w:val="404040"/>
        </w:rPr>
        <w:t>Supplier Login page with the username and password fields filled in</w:t>
      </w:r>
    </w:p>
    <w:p>
      <w:pPr>
        <w:pStyle w:val="Heading3"/>
        <w:keepNext/>
        <w:keepLines/>
        <w:ind w:left="0"/>
        <w:outlineLvl w:val="2"/>
      </w:pPr>
      <w:r>
        <w:rPr>
          <w:b/>
          <w:color w:val="404040"/>
          <w:sz w:val="28"/>
          <w:rFonts w:ascii="Inter" w:hAnsi="Inter" w:eastAsia="Noto Sans CJK JP" w:cs="Noto Sans CJK JP"/>
        </w:rPr>
        <w:t>Step 4: Confirm your account is activated</w:t>
      </w:r>
    </w:p>
    <w:p>
      <w:pPr>
        <w:keepNext/>
        <w:keepLines/>
      </w:pPr>
      <w:r>
        <w:rPr>
          <w:color w:val="404040"/>
          <w:sz w:val="24"/>
          <w:rFonts w:ascii="Inter" w:hAnsi="Inter" w:eastAsia="Noto Sans CJK JP" w:cs="Noto Sans CJK JP"/>
        </w:rPr>
        <w:t>After you log in, confirm that your account is active. Your company name and ANID (Ariba Network ID) should be visible. The dashboard shows your account's active status and company information.</w:t>
      </w:r>
    </w:p>
    <w:p>
      <w:pPr>
        <w:keepNext/>
        <w:keepLines/>
        <w:jc w:val="center"/>
      </w:pPr>
      <w:r>
        <w:drawing>
          <wp:inline xmlns:a="http://schemas.openxmlformats.org/drawingml/2006/main" xmlns:pic="http://schemas.openxmlformats.org/drawingml/2006/picture">
            <wp:extent cx="5328000" cy="2845682"/>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845682"/>
                    </a:xfrm>
                    <a:prstGeom prst="rect"/>
                  </pic:spPr>
                </pic:pic>
              </a:graphicData>
            </a:graphic>
          </wp:inline>
        </w:drawing>
      </w:r>
    </w:p>
    <w:p>
      <w:pPr>
        <w:pStyle w:val="Caption"/>
        <w:jc w:val="center"/>
      </w:pPr>
      <w:r>
        <w:rPr>
          <w:b/>
          <w:color w:val="404040"/>
        </w:rPr>
        <w:t>Dashboard showing company widgets, purchase orders, invoice aging, and the activity feed</w:t>
      </w:r>
    </w:p>
    <w:p>
      <w:pPr>
        <w:pStyle w:val="Heading2"/>
        <w:keepNext/>
        <w:keepLines/>
        <w:ind w:left="0"/>
        <w:outlineLvl w:val="1"/>
      </w:pPr>
      <w:r>
        <w:rPr>
          <w:b/>
          <w:color w:val="404040"/>
          <w:sz w:val="32"/>
          <w:rFonts w:ascii="Inter" w:hAnsi="Inter" w:eastAsia="Noto Sans CJK JP" w:cs="Noto Sans CJK JP"/>
        </w:rPr>
        <w:t>Find your purchase order</w:t>
      </w:r>
    </w:p>
    <w:p>
      <w:pPr>
        <w:pStyle w:val="Heading3"/>
        <w:keepNext/>
        <w:keepLines/>
        <w:ind w:left="0"/>
        <w:outlineLvl w:val="2"/>
      </w:pPr>
      <w:r>
        <w:rPr>
          <w:b/>
          <w:color w:val="404040"/>
          <w:sz w:val="28"/>
          <w:rFonts w:ascii="Inter" w:hAnsi="Inter" w:eastAsia="Noto Sans CJK JP" w:cs="Noto Sans CJK JP"/>
        </w:rPr>
        <w:t>Step 5: Open Purchase Orders</w:t>
      </w:r>
    </w:p>
    <w:p>
      <w:pPr>
        <w:pStyle w:val="ListNumber2"/>
        <w:numPr>
          <w:ilvl w:val="0"/>
          <w:numId w:val="12"/>
        </w:numPr>
        <w:spacing w:before="120"/>
      </w:pPr>
      <w:r>
        <w:rPr>
          <w:color w:val="404040"/>
          <w:sz w:val="24"/>
          <w:rFonts w:ascii="Inter" w:hAnsi="Inter" w:eastAsia="Noto Sans CJK JP" w:cs="Noto Sans CJK JP"/>
        </w:rPr>
        <w:t xml:space="preserve">In the top navigation bar, hover over or click </w:t>
      </w:r>
      <w:r>
        <w:rPr>
          <w:b/>
          <w:color w:val="404040"/>
          <w:sz w:val="24"/>
          <w:rFonts w:ascii="Inter" w:hAnsi="Inter" w:eastAsia="Noto Sans CJK JP" w:cs="Noto Sans CJK JP"/>
        </w:rPr>
        <w:t>Orders</w:t>
      </w:r>
      <w:r>
        <w:rPr>
          <w:color w:val="404040"/>
          <w:sz w:val="24"/>
          <w:rFonts w:ascii="Inter" w:hAnsi="Inter" w:eastAsia="Noto Sans CJK JP" w:cs="Noto Sans CJK JP"/>
        </w:rPr>
        <w:t xml:space="preserve"> to open the dropdown.</w:t>
      </w:r>
    </w:p>
    <w:p>
      <w:pPr>
        <w:pStyle w:val="ListNumber2"/>
        <w:keepNext/>
        <w:keepLines/>
        <w:numPr>
          <w:ilvl w:val="0"/>
          <w:numId w:val="12"/>
        </w:numPr>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Purchase Orders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45682"/>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845682"/>
                    </a:xfrm>
                    <a:prstGeom prst="rect"/>
                  </pic:spPr>
                </pic:pic>
              </a:graphicData>
            </a:graphic>
          </wp:inline>
        </w:drawing>
      </w:r>
    </w:p>
    <w:p>
      <w:pPr>
        <w:pStyle w:val="Caption"/>
        <w:jc w:val="center"/>
      </w:pPr>
      <w:r>
        <w:rPr>
          <w:b/>
          <w:color w:val="404040"/>
        </w:rPr>
        <w:t>Cursor over the Orders menu with Purchase Orders highlighted in the dropdown</w:t>
      </w:r>
    </w:p>
    <w:p>
      <w:pPr>
        <w:pStyle w:val="Heading3"/>
        <w:keepNext/>
        <w:keepLines/>
        <w:ind w:left="0"/>
        <w:outlineLvl w:val="2"/>
      </w:pPr>
      <w:r>
        <w:rPr>
          <w:b/>
          <w:color w:val="404040"/>
          <w:sz w:val="28"/>
          <w:rFonts w:ascii="Inter" w:hAnsi="Inter" w:eastAsia="Noto Sans CJK JP" w:cs="Noto Sans CJK JP"/>
        </w:rPr>
        <w:t>Step 6: Search for the purchase order by order number</w:t>
      </w:r>
    </w:p>
    <w:p>
      <w:pPr>
        <w:pStyle w:val="ListNumber2"/>
        <w:numPr>
          <w:ilvl w:val="0"/>
          <w:numId w:val="13"/>
        </w:numPr>
        <w:spacing w:before="120"/>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Orders</w:t>
      </w:r>
      <w:r>
        <w:rPr>
          <w:color w:val="404040"/>
          <w:sz w:val="24"/>
          <w:rFonts w:ascii="Inter" w:hAnsi="Inter" w:eastAsia="Noto Sans CJK JP" w:cs="Noto Sans CJK JP"/>
        </w:rPr>
        <w:t xml:space="preserve"> page, find the filter section at the top.</w:t>
      </w:r>
    </w:p>
    <w:p>
      <w:pPr>
        <w:pStyle w:val="ListNumber2"/>
        <w:numPr>
          <w:ilvl w:val="0"/>
          <w:numId w:val="13"/>
        </w:numPr>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Order numbers</w:t>
      </w:r>
      <w:r>
        <w:rPr>
          <w:color w:val="404040"/>
          <w:sz w:val="24"/>
          <w:rFonts w:ascii="Inter" w:hAnsi="Inter" w:eastAsia="Noto Sans CJK JP" w:cs="Noto Sans CJK JP"/>
        </w:rPr>
        <w:t xml:space="preserve"> field, enter your purchase order number, for example </w:t>
      </w:r>
      <w:r>
        <w:rPr>
          <w:color w:val="4472C4"/>
          <w:sz w:val="24"/>
          <w:rFonts w:ascii="Times New Roman" w:hAnsi="Times New Roman" w:eastAsia="Noto Sans CJK JP" w:cs="Noto Sans CJK JP"/>
        </w:rPr>
        <w:t>4000002415</w:t>
      </w:r>
      <w:r>
        <w:rPr>
          <w:color w:val="404040"/>
          <w:sz w:val="24"/>
          <w:rFonts w:ascii="Inter" w:hAnsi="Inter" w:eastAsia="Noto Sans CJK JP" w:cs="Noto Sans CJK JP"/>
        </w:rPr>
        <w:t>.</w:t>
      </w:r>
    </w:p>
    <w:p>
      <w:pPr>
        <w:pStyle w:val="ListNumber2"/>
        <w:numPr>
          <w:ilvl w:val="0"/>
          <w:numId w:val="13"/>
        </w:numPr>
      </w:pPr>
      <w:r>
        <w:rPr>
          <w:color w:val="404040"/>
          <w:sz w:val="24"/>
          <w:rFonts w:ascii="Inter" w:hAnsi="Inter" w:eastAsia="Noto Sans CJK JP" w:cs="Noto Sans CJK JP"/>
        </w:rPr>
        <w:t xml:space="preserve">Choose a match type. Select </w:t>
      </w:r>
      <w:r>
        <w:rPr>
          <w:b/>
          <w:color w:val="404040"/>
          <w:sz w:val="24"/>
          <w:rFonts w:ascii="Inter" w:hAnsi="Inter" w:eastAsia="Noto Sans CJK JP" w:cs="Noto Sans CJK JP"/>
        </w:rPr>
        <w:t>Exact match</w:t>
      </w:r>
      <w:r>
        <w:rPr>
          <w:color w:val="404040"/>
          <w:sz w:val="24"/>
          <w:rFonts w:ascii="Inter" w:hAnsi="Inter" w:eastAsia="Noto Sans CJK JP" w:cs="Noto Sans CJK JP"/>
        </w:rPr>
        <w:t xml:space="preserve"> to find the specific order in a single row, or use </w:t>
      </w:r>
      <w:r>
        <w:rPr>
          <w:b/>
          <w:color w:val="404040"/>
          <w:sz w:val="24"/>
          <w:rFonts w:ascii="Inter" w:hAnsi="Inter" w:eastAsia="Noto Sans CJK JP" w:cs="Noto Sans CJK JP"/>
        </w:rPr>
        <w:t>Partial match</w:t>
      </w:r>
      <w:r>
        <w:rPr>
          <w:color w:val="404040"/>
          <w:sz w:val="24"/>
          <w:rFonts w:ascii="Inter" w:hAnsi="Inter" w:eastAsia="Noto Sans CJK JP" w:cs="Noto Sans CJK JP"/>
        </w:rPr>
        <w:t xml:space="preserve"> to find orders that contain part of the number.</w:t>
      </w:r>
    </w:p>
    <w:p>
      <w:pPr>
        <w:pStyle w:val="ListNumber2"/>
        <w:keepNext/>
        <w:keepLines/>
        <w:numPr>
          <w:ilvl w:val="0"/>
          <w:numId w:val="13"/>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Apply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45682"/>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845682"/>
                    </a:xfrm>
                    <a:prstGeom prst="rect"/>
                  </pic:spPr>
                </pic:pic>
              </a:graphicData>
            </a:graphic>
          </wp:inline>
        </w:drawing>
      </w:r>
    </w:p>
    <w:p>
      <w:pPr>
        <w:pStyle w:val="Caption"/>
        <w:jc w:val="center"/>
      </w:pPr>
      <w:r>
        <w:rPr>
          <w:b/>
          <w:color w:val="404040"/>
        </w:rPr>
        <w:t>Order filter with the order number entered, Exact match selected, and the cursor on Apply</w:t>
      </w:r>
    </w:p>
    <w:p>
      <w:pPr>
        <w:pStyle w:val="Heading3"/>
        <w:keepNext/>
        <w:keepLines/>
        <w:ind w:left="0"/>
        <w:outlineLvl w:val="2"/>
      </w:pPr>
      <w:r>
        <w:rPr>
          <w:b/>
          <w:color w:val="404040"/>
          <w:sz w:val="28"/>
          <w:rFonts w:ascii="Inter" w:hAnsi="Inter" w:eastAsia="Noto Sans CJK JP" w:cs="Noto Sans CJK JP"/>
        </w:rPr>
        <w:t>Step 7: Review the purchase order details</w:t>
      </w:r>
    </w:p>
    <w:p>
      <w:pPr/>
      <w:r>
        <w:rPr>
          <w:color w:val="404040"/>
          <w:sz w:val="24"/>
          <w:rFonts w:ascii="Inter" w:hAnsi="Inter" w:eastAsia="Noto Sans CJK JP" w:cs="Noto Sans CJK JP"/>
        </w:rPr>
        <w:t>In the results table, review these columns for your order:</w:t>
      </w:r>
    </w:p>
    <w:p>
      <w:pPr>
        <w:pStyle w:val="ListBullet2"/>
      </w:pPr>
      <w:r>
        <w:rPr>
          <w:b/>
          <w:color w:val="404040"/>
          <w:sz w:val="24"/>
          <w:rFonts w:ascii="Inter" w:hAnsi="Inter" w:eastAsia="Noto Sans CJK JP" w:cs="Noto Sans CJK JP"/>
        </w:rPr>
        <w:t>Order Number</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4000002415</w:t>
      </w:r>
    </w:p>
    <w:p>
      <w:pPr>
        <w:pStyle w:val="ListBullet2"/>
      </w:pPr>
      <w:r>
        <w:rPr>
          <w:b/>
          <w:color w:val="404040"/>
          <w:sz w:val="24"/>
          <w:rFonts w:ascii="Inter" w:hAnsi="Inter" w:eastAsia="Noto Sans CJK JP" w:cs="Noto Sans CJK JP"/>
        </w:rPr>
        <w:t>Ver</w:t>
      </w:r>
      <w:r>
        <w:rPr>
          <w:color w:val="404040"/>
          <w:sz w:val="24"/>
          <w:rFonts w:ascii="Inter" w:hAnsi="Inter" w:eastAsia="Noto Sans CJK JP" w:cs="Noto Sans CJK JP"/>
        </w:rPr>
        <w:t xml:space="preserve"> (Version): for example, </w:t>
      </w:r>
      <w:r>
        <w:rPr>
          <w:color w:val="4472C4"/>
          <w:sz w:val="24"/>
          <w:rFonts w:ascii="Times New Roman" w:hAnsi="Times New Roman" w:eastAsia="Noto Sans CJK JP" w:cs="Noto Sans CJK JP"/>
        </w:rPr>
        <w:t>1</w:t>
      </w:r>
      <w:r>
        <w:rPr>
          <w:color w:val="404040"/>
          <w:sz w:val="24"/>
          <w:rFonts w:ascii="Inter" w:hAnsi="Inter" w:eastAsia="Noto Sans CJK JP" w:cs="Noto Sans CJK JP"/>
        </w:rPr>
        <w:t>, which is the latest version of the order</w:t>
      </w:r>
    </w:p>
    <w:p>
      <w:pPr>
        <w:pStyle w:val="ListBullet2"/>
      </w:pP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The Tata Power Group Companies</w:t>
      </w:r>
    </w:p>
    <w:p>
      <w:pPr>
        <w:pStyle w:val="ListBullet2"/>
      </w:pPr>
      <w:r>
        <w:rPr>
          <w:b/>
          <w:color w:val="404040"/>
          <w:sz w:val="24"/>
          <w:rFonts w:ascii="Inter" w:hAnsi="Inter" w:eastAsia="Noto Sans CJK JP" w:cs="Noto Sans CJK JP"/>
        </w:rPr>
        <w:t>Ship To Address</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TPREL Dalot Plant, Taluka Arnodh, District Pratapgarh, IN-RJ, India</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900.00 INR</w:t>
      </w:r>
    </w:p>
    <w:p>
      <w:pPr>
        <w:pStyle w:val="ListBullet2"/>
      </w:pPr>
      <w:r>
        <w:rPr>
          <w:b/>
          <w:color w:val="404040"/>
          <w:sz w:val="24"/>
          <w:rFonts w:ascii="Inter" w:hAnsi="Inter" w:eastAsia="Noto Sans CJK JP" w:cs="Noto Sans CJK JP"/>
        </w:rPr>
        <w:t>Date</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10 Oct 2023</w:t>
      </w:r>
    </w:p>
    <w:p>
      <w:pPr>
        <w:pStyle w:val="ListBullet2"/>
      </w:pPr>
      <w:r>
        <w:rPr>
          <w:b/>
          <w:color w:val="404040"/>
          <w:sz w:val="24"/>
          <w:rFonts w:ascii="Inter" w:hAnsi="Inter" w:eastAsia="Noto Sans CJK JP" w:cs="Noto Sans CJK JP"/>
        </w:rPr>
        <w:t>Order Status</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New</w:t>
      </w:r>
    </w:p>
    <w:p>
      <w:pPr>
        <w:keepNext/>
        <w:keepLines/>
      </w:pPr>
      <w:r>
        <w:rPr>
          <w:color w:val="404040"/>
          <w:sz w:val="24"/>
          <w:rFonts w:ascii="Inter" w:hAnsi="Inter" w:eastAsia="Noto Sans CJK JP" w:cs="Noto Sans CJK JP"/>
        </w:rPr>
        <w:t>The order status shows whether the order is new, shipped, partially shipped, partially received, or partially invoiced.</w:t>
      </w:r>
    </w:p>
    <w:p>
      <w:pPr>
        <w:keepNext/>
        <w:keepLines/>
        <w:jc w:val="center"/>
      </w:pPr>
      <w:r>
        <w:drawing>
          <wp:inline xmlns:a="http://schemas.openxmlformats.org/drawingml/2006/main" xmlns:pic="http://schemas.openxmlformats.org/drawingml/2006/picture">
            <wp:extent cx="5328000" cy="2845682"/>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845682"/>
                    </a:xfrm>
                    <a:prstGeom prst="rect"/>
                  </pic:spPr>
                </pic:pic>
              </a:graphicData>
            </a:graphic>
          </wp:inline>
        </w:drawing>
      </w:r>
    </w:p>
    <w:p>
      <w:pPr>
        <w:pStyle w:val="Caption"/>
        <w:jc w:val="center"/>
      </w:pPr>
      <w:r>
        <w:rPr>
          <w:b/>
          <w:color w:val="404040"/>
        </w:rPr>
        <w:t>Purchase order details with columns for order number, version, customer, ship to address, amount, date, and order status</w:t>
      </w:r>
    </w:p>
    <w:p>
      <w:pPr>
        <w:pStyle w:val="Heading3"/>
        <w:keepNext/>
        <w:keepLines/>
        <w:ind w:left="0"/>
        <w:outlineLvl w:val="2"/>
      </w:pPr>
      <w:r>
        <w:rPr>
          <w:b/>
          <w:color w:val="404040"/>
          <w:sz w:val="28"/>
          <w:rFonts w:ascii="Inter" w:hAnsi="Inter" w:eastAsia="Noto Sans CJK JP" w:cs="Noto Sans CJK JP"/>
        </w:rPr>
        <w:t>Step 8: Open the purchase order</w:t>
      </w:r>
    </w:p>
    <w:p>
      <w:pPr>
        <w:keepNext/>
        <w:keepLines/>
      </w:pPr>
      <w:r>
        <w:rPr>
          <w:color w:val="404040"/>
          <w:sz w:val="24"/>
          <w:rFonts w:ascii="Inter" w:hAnsi="Inter" w:eastAsia="Noto Sans CJK JP" w:cs="Noto Sans CJK JP"/>
        </w:rPr>
        <w:t xml:space="preserve">In the results table, click the order number (for example, </w:t>
      </w:r>
      <w:r>
        <w:rPr>
          <w:color w:val="4472C4"/>
          <w:sz w:val="24"/>
          <w:rFonts w:ascii="Times New Roman" w:hAnsi="Times New Roman" w:eastAsia="Noto Sans CJK JP" w:cs="Noto Sans CJK JP"/>
        </w:rPr>
        <w:t>4000002415</w:t>
      </w:r>
      <w:r>
        <w:rPr>
          <w:color w:val="404040"/>
          <w:sz w:val="24"/>
          <w:rFonts w:ascii="Inter" w:hAnsi="Inter" w:eastAsia="Noto Sans CJK JP" w:cs="Noto Sans CJK JP"/>
        </w:rPr>
        <w:t>) to open the order dashboard.</w:t>
      </w:r>
    </w:p>
    <w:p>
      <w:pPr>
        <w:keepNext/>
        <w:keepLines/>
        <w:jc w:val="center"/>
      </w:pPr>
      <w:r>
        <w:drawing>
          <wp:inline xmlns:a="http://schemas.openxmlformats.org/drawingml/2006/main" xmlns:pic="http://schemas.openxmlformats.org/drawingml/2006/picture">
            <wp:extent cx="5328000" cy="2845682"/>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845682"/>
                    </a:xfrm>
                    <a:prstGeom prst="rect"/>
                  </pic:spPr>
                </pic:pic>
              </a:graphicData>
            </a:graphic>
          </wp:inline>
        </w:drawing>
      </w:r>
    </w:p>
    <w:p>
      <w:pPr>
        <w:pStyle w:val="Caption"/>
        <w:jc w:val="center"/>
      </w:pPr>
      <w:r>
        <w:rPr>
          <w:b/>
          <w:color w:val="404040"/>
        </w:rPr>
        <w:t>Purchase order list with the order number link and the Create Order Confirmation button highlighted</w:t>
      </w:r>
    </w:p>
    <w:p>
      <w:pPr>
        <w:pStyle w:val="Heading2"/>
        <w:keepNext/>
        <w:keepLines/>
        <w:ind w:left="0"/>
        <w:outlineLvl w:val="1"/>
      </w:pPr>
      <w:r>
        <w:rPr>
          <w:b/>
          <w:color w:val="404040"/>
          <w:sz w:val="32"/>
          <w:rFonts w:ascii="Inter" w:hAnsi="Inter" w:eastAsia="Noto Sans CJK JP" w:cs="Noto Sans CJK JP"/>
        </w:rPr>
        <w:t>Confirm the order</w:t>
      </w:r>
    </w:p>
    <w:p>
      <w:pPr>
        <w:pStyle w:val="Heading3"/>
        <w:keepNext/>
        <w:keepLines/>
        <w:ind w:left="0"/>
        <w:outlineLvl w:val="2"/>
      </w:pPr>
      <w:r>
        <w:rPr>
          <w:b/>
          <w:color w:val="404040"/>
          <w:sz w:val="28"/>
          <w:rFonts w:ascii="Inter" w:hAnsi="Inter" w:eastAsia="Noto Sans CJK JP" w:cs="Noto Sans CJK JP"/>
        </w:rPr>
        <w:t>Step 9: Start the order confirmation</w:t>
      </w:r>
    </w:p>
    <w:p>
      <w:pPr>
        <w:pStyle w:val="ListNumber2"/>
        <w:numPr>
          <w:ilvl w:val="0"/>
          <w:numId w:val="14"/>
        </w:numPr>
        <w:spacing w:before="120"/>
      </w:pPr>
      <w:r>
        <w:rPr>
          <w:color w:val="404040"/>
          <w:sz w:val="24"/>
          <w:rFonts w:ascii="Inter" w:hAnsi="Inter" w:eastAsia="Noto Sans CJK JP" w:cs="Noto Sans CJK JP"/>
        </w:rPr>
        <w:t xml:space="preserve">In the order dashboard, click </w:t>
      </w:r>
      <w:r>
        <w:rPr>
          <w:b/>
          <w:color w:val="404040"/>
          <w:sz w:val="24"/>
          <w:rFonts w:ascii="Inter" w:hAnsi="Inter" w:eastAsia="Noto Sans CJK JP" w:cs="Noto Sans CJK JP"/>
        </w:rPr>
        <w:t>Create Order Confirmation</w:t>
      </w:r>
      <w:r>
        <w:rPr>
          <w:color w:val="404040"/>
          <w:sz w:val="24"/>
          <w:rFonts w:ascii="Inter" w:hAnsi="Inter" w:eastAsia="Noto Sans CJK JP" w:cs="Noto Sans CJK JP"/>
        </w:rPr>
        <w:t>.</w:t>
      </w:r>
    </w:p>
    <w:p>
      <w:pPr>
        <w:pStyle w:val="ListNumber2"/>
        <w:keepNext/>
        <w:keepLines/>
        <w:numPr>
          <w:ilvl w:val="0"/>
          <w:numId w:val="14"/>
        </w:numPr>
      </w:pPr>
      <w:r>
        <w:rPr>
          <w:color w:val="404040"/>
          <w:sz w:val="24"/>
          <w:rFonts w:ascii="Inter" w:hAnsi="Inter" w:eastAsia="Noto Sans CJK JP" w:cs="Noto Sans CJK JP"/>
        </w:rPr>
        <w:t xml:space="preserve">From the dropdown, select </w:t>
      </w:r>
      <w:r>
        <w:rPr>
          <w:b/>
          <w:color w:val="404040"/>
          <w:sz w:val="24"/>
          <w:rFonts w:ascii="Inter" w:hAnsi="Inter" w:eastAsia="Noto Sans CJK JP" w:cs="Noto Sans CJK JP"/>
        </w:rPr>
        <w:t>Confirm Entire Order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45682"/>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845682"/>
                    </a:xfrm>
                    <a:prstGeom prst="rect"/>
                  </pic:spPr>
                </pic:pic>
              </a:graphicData>
            </a:graphic>
          </wp:inline>
        </w:drawing>
      </w:r>
    </w:p>
    <w:p>
      <w:pPr>
        <w:pStyle w:val="Caption"/>
        <w:jc w:val="center"/>
      </w:pPr>
      <w:r>
        <w:rPr>
          <w:b/>
          <w:color w:val="404040"/>
        </w:rPr>
        <w:t>Order dashboard with the Create Order Confirmation dropdown and Confirm Entire Order selected</w:t>
      </w:r>
    </w:p>
    <w:p>
      <w:pPr>
        <w:pStyle w:val="Heading3"/>
        <w:keepNext/>
        <w:keepLines/>
        <w:ind w:left="0"/>
        <w:outlineLvl w:val="2"/>
      </w:pPr>
      <w:r>
        <w:rPr>
          <w:b/>
          <w:color w:val="404040"/>
          <w:sz w:val="28"/>
          <w:rFonts w:ascii="Inter" w:hAnsi="Inter" w:eastAsia="Noto Sans CJK JP" w:cs="Noto Sans CJK JP"/>
        </w:rPr>
        <w:t>Step 10: Review the order confirmation page</w:t>
      </w:r>
    </w:p>
    <w:p>
      <w:pPr/>
      <w:r>
        <w:rPr>
          <w:color w:val="404040"/>
          <w:sz w:val="24"/>
          <w:rFonts w:ascii="Inter" w:hAnsi="Inter" w:eastAsia="Noto Sans CJK JP" w:cs="Noto Sans CJK JP"/>
        </w:rPr>
        <w:t xml:space="preserve">The order confirmation page opens and shows the order details and line items. Confirm that the </w:t>
      </w:r>
      <w:r>
        <w:rPr>
          <w:b/>
          <w:color w:val="404040"/>
          <w:sz w:val="24"/>
          <w:rFonts w:ascii="Inter" w:hAnsi="Inter" w:eastAsia="Noto Sans CJK JP" w:cs="Noto Sans CJK JP"/>
        </w:rPr>
        <w:t>Confirmation #</w:t>
      </w:r>
      <w:r>
        <w:rPr>
          <w:color w:val="404040"/>
          <w:sz w:val="24"/>
          <w:rFonts w:ascii="Inter" w:hAnsi="Inter" w:eastAsia="Noto Sans CJK JP" w:cs="Noto Sans CJK JP"/>
        </w:rPr>
        <w:t xml:space="preserve"> field is set to </w:t>
      </w:r>
      <w:r>
        <w:rPr>
          <w:color w:val="4472C4"/>
          <w:sz w:val="24"/>
          <w:rFonts w:ascii="Times New Roman" w:hAnsi="Times New Roman" w:eastAsia="Noto Sans CJK JP" w:cs="Noto Sans CJK JP"/>
        </w:rPr>
        <w:t>ACCEPTED</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You can enter a </w:t>
      </w:r>
      <w:r>
        <w:rPr>
          <w:b/>
          <w:color w:val="404040"/>
          <w:sz w:val="24"/>
          <w:rFonts w:ascii="Inter" w:hAnsi="Inter" w:eastAsia="Noto Sans CJK JP" w:cs="Noto Sans CJK JP"/>
        </w:rPr>
        <w:t>Supplier Reference</w:t>
      </w:r>
      <w:r>
        <w:rPr>
          <w:color w:val="404040"/>
          <w:sz w:val="24"/>
          <w:rFonts w:ascii="Inter" w:hAnsi="Inter" w:eastAsia="Noto Sans CJK JP" w:cs="Noto Sans CJK JP"/>
        </w:rPr>
        <w:t>, but skip this field unless you need it.</w:t>
      </w:r>
    </w:p>
    <w:p>
      <w:pPr>
        <w:keepNext/>
        <w:keepLines/>
        <w:jc w:val="center"/>
      </w:pPr>
      <w:r>
        <w:drawing>
          <wp:inline xmlns:a="http://schemas.openxmlformats.org/drawingml/2006/main" xmlns:pic="http://schemas.openxmlformats.org/drawingml/2006/picture">
            <wp:extent cx="5328000" cy="2845682"/>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845682"/>
                    </a:xfrm>
                    <a:prstGeom prst="rect"/>
                  </pic:spPr>
                </pic:pic>
              </a:graphicData>
            </a:graphic>
          </wp:inline>
        </w:drawing>
      </w:r>
    </w:p>
    <w:p>
      <w:pPr>
        <w:pStyle w:val="Caption"/>
        <w:jc w:val="center"/>
      </w:pPr>
      <w:r>
        <w:rPr>
          <w:b/>
          <w:color w:val="404040"/>
        </w:rPr>
        <w:t>Order confirmation page with the Supplier Reference field and the line items table</w:t>
      </w:r>
    </w:p>
    <w:p>
      <w:pPr>
        <w:pStyle w:val="Heading3"/>
        <w:keepNext/>
        <w:keepLines/>
        <w:ind w:left="0"/>
        <w:outlineLvl w:val="2"/>
      </w:pPr>
      <w:r>
        <w:rPr>
          <w:b/>
          <w:color w:val="404040"/>
          <w:sz w:val="28"/>
          <w:rFonts w:ascii="Inter" w:hAnsi="Inter" w:eastAsia="Noto Sans CJK JP" w:cs="Noto Sans CJK JP"/>
        </w:rPr>
        <w:t>Step 11: Verify the line item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Line Items</w:t>
      </w:r>
      <w:r>
        <w:rPr>
          <w:color w:val="404040"/>
          <w:sz w:val="24"/>
          <w:rFonts w:ascii="Inter" w:hAnsi="Inter" w:eastAsia="Noto Sans CJK JP" w:cs="Noto Sans CJK JP"/>
        </w:rPr>
        <w:t xml:space="preserve"> section, check each value against your order and requirements:</w:t>
      </w:r>
    </w:p>
    <w:p>
      <w:pPr>
        <w:pStyle w:val="ListBullet2"/>
      </w:pPr>
      <w:r>
        <w:rPr>
          <w:b/>
          <w:color w:val="404040"/>
          <w:sz w:val="24"/>
          <w:rFonts w:ascii="Inter" w:hAnsi="Inter" w:eastAsia="Noto Sans CJK JP" w:cs="Noto Sans CJK JP"/>
        </w:rPr>
        <w:t>Line #</w:t>
      </w:r>
      <w:r>
        <w:rPr>
          <w:color w:val="404040"/>
          <w:sz w:val="24"/>
          <w:rFonts w:ascii="Inter" w:hAnsi="Inter" w:eastAsia="Noto Sans CJK JP" w:cs="Noto Sans CJK JP"/>
        </w:rPr>
        <w:t>: 10</w:t>
      </w:r>
    </w:p>
    <w:p>
      <w:pPr>
        <w:pStyle w:val="ListBullet2"/>
      </w:pPr>
      <w:r>
        <w:rPr>
          <w:b/>
          <w:color w:val="404040"/>
          <w:sz w:val="24"/>
          <w:rFonts w:ascii="Inter" w:hAnsi="Inter" w:eastAsia="Noto Sans CJK JP" w:cs="Noto Sans CJK JP"/>
        </w:rPr>
        <w:t>Part # / Description</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SOLAR MODULE, TS250 MBT-IND PACK</w:t>
      </w:r>
    </w:p>
    <w:p>
      <w:pPr>
        <w:pStyle w:val="ListBullet2"/>
      </w:pPr>
      <w:r>
        <w:rPr>
          <w:b/>
          <w:color w:val="404040"/>
          <w:sz w:val="24"/>
          <w:rFonts w:ascii="Inter" w:hAnsi="Inter" w:eastAsia="Noto Sans CJK JP" w:cs="Noto Sans CJK JP"/>
        </w:rPr>
        <w:t>Customer Part #</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10000002083</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Material</w:t>
      </w:r>
    </w:p>
    <w:p>
      <w:pPr>
        <w:pStyle w:val="ListBullet2"/>
      </w:pPr>
      <w:r>
        <w:rPr>
          <w:b/>
          <w:color w:val="404040"/>
          <w:sz w:val="24"/>
          <w:rFonts w:ascii="Inter" w:hAnsi="Inter" w:eastAsia="Noto Sans CJK JP" w:cs="Noto Sans CJK JP"/>
        </w:rPr>
        <w:t>Qty (Unit)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10.0 (EA)</w:t>
      </w:r>
    </w:p>
    <w:p>
      <w:pPr>
        <w:pStyle w:val="ListBullet2"/>
      </w:pPr>
      <w:r>
        <w:rPr>
          <w:b/>
          <w:color w:val="404040"/>
          <w:sz w:val="24"/>
          <w:rFonts w:ascii="Inter" w:hAnsi="Inter" w:eastAsia="Noto Sans CJK JP" w:cs="Noto Sans CJK JP"/>
        </w:rPr>
        <w:t>Need By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31 Dec 2023</w:t>
      </w:r>
    </w:p>
    <w:p>
      <w:pPr>
        <w:pStyle w:val="ListBullet2"/>
      </w:pPr>
      <w:r>
        <w:rPr>
          <w:b/>
          <w:color w:val="404040"/>
          <w:sz w:val="24"/>
          <w:rFonts w:ascii="Inter" w:hAnsi="Inter" w:eastAsia="Noto Sans CJK JP" w:cs="Noto Sans CJK JP"/>
        </w:rPr>
        <w:t>Unit Price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90.00 INR</w:t>
      </w:r>
    </w:p>
    <w:p>
      <w:pPr>
        <w:pStyle w:val="ListBullet2"/>
      </w:pPr>
      <w:r>
        <w:rPr>
          <w:b/>
          <w:color w:val="404040"/>
          <w:sz w:val="24"/>
          <w:rFonts w:ascii="Inter" w:hAnsi="Inter" w:eastAsia="Noto Sans CJK JP" w:cs="Noto Sans CJK JP"/>
        </w:rPr>
        <w:t>Subtotal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900.00 INR</w:t>
      </w:r>
    </w:p>
    <w:p>
      <w:pPr>
        <w:pStyle w:val="ListBullet2"/>
        <w:keepNext/>
        <w:keepLines/>
      </w:pPr>
      <w:r>
        <w:rPr>
          <w:b/>
          <w:color w:val="404040"/>
          <w:sz w:val="24"/>
          <w:rFonts w:ascii="Inter" w:hAnsi="Inter" w:eastAsia="Noto Sans CJK JP" w:cs="Noto Sans CJK JP"/>
        </w:rPr>
        <w:t>Tax</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324.00 INR</w:t>
      </w:r>
    </w:p>
    <w:p>
      <w:pPr>
        <w:keepNext/>
        <w:keepLines/>
        <w:jc w:val="center"/>
      </w:pPr>
      <w:r>
        <w:drawing>
          <wp:inline xmlns:a="http://schemas.openxmlformats.org/drawingml/2006/main" xmlns:pic="http://schemas.openxmlformats.org/drawingml/2006/picture">
            <wp:extent cx="5328000" cy="2845682"/>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845682"/>
                    </a:xfrm>
                    <a:prstGeom prst="rect"/>
                  </pic:spPr>
                </pic:pic>
              </a:graphicData>
            </a:graphic>
          </wp:inline>
        </w:drawing>
      </w:r>
    </w:p>
    <w:p>
      <w:pPr>
        <w:pStyle w:val="Caption"/>
        <w:jc w:val="center"/>
      </w:pPr>
      <w:r>
        <w:rPr>
          <w:b/>
          <w:color w:val="404040"/>
        </w:rPr>
        <w:t>Line items table with material, customer part number, quantity, and pricing highlighted</w:t>
      </w:r>
    </w:p>
    <w:p>
      <w:pPr>
        <w:pStyle w:val="Heading3"/>
        <w:keepNext/>
        <w:keepLines/>
        <w:ind w:left="0"/>
        <w:outlineLvl w:val="2"/>
      </w:pPr>
      <w:r>
        <w:rPr>
          <w:b/>
          <w:color w:val="404040"/>
          <w:sz w:val="28"/>
          <w:rFonts w:ascii="Inter" w:hAnsi="Inter" w:eastAsia="Noto Sans CJK JP" w:cs="Noto Sans CJK JP"/>
        </w:rPr>
        <w:t>Step 12: Go to the review screen</w:t>
      </w:r>
    </w:p>
    <w:p>
      <w:pPr>
        <w:keepNext/>
        <w:keepLines/>
      </w:pPr>
      <w:r>
        <w:rPr>
          <w:color w:val="404040"/>
          <w:sz w:val="24"/>
          <w:rFonts w:ascii="Inter" w:hAnsi="Inter" w:eastAsia="Noto Sans CJK JP" w:cs="Noto Sans CJK JP"/>
        </w:rPr>
        <w:t xml:space="preserve">After you verify the details, 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at the bottom right of the page.</w:t>
      </w:r>
    </w:p>
    <w:p>
      <w:pPr>
        <w:keepNext/>
        <w:keepLines/>
        <w:jc w:val="center"/>
      </w:pPr>
      <w:r>
        <w:drawing>
          <wp:inline xmlns:a="http://schemas.openxmlformats.org/drawingml/2006/main" xmlns:pic="http://schemas.openxmlformats.org/drawingml/2006/picture">
            <wp:extent cx="5328000" cy="2845682"/>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845682"/>
                    </a:xfrm>
                    <a:prstGeom prst="rect"/>
                  </pic:spPr>
                </pic:pic>
              </a:graphicData>
            </a:graphic>
          </wp:inline>
        </w:drawing>
      </w:r>
    </w:p>
    <w:p>
      <w:pPr>
        <w:pStyle w:val="Caption"/>
        <w:jc w:val="center"/>
      </w:pPr>
      <w:r>
        <w:rPr>
          <w:b/>
          <w:color w:val="404040"/>
        </w:rPr>
        <w:t>Order confirmation page with the Next button highlighted</w:t>
      </w:r>
    </w:p>
    <w:p>
      <w:pPr>
        <w:pStyle w:val="Heading3"/>
        <w:keepNext/>
        <w:keepLines/>
        <w:ind w:left="0"/>
        <w:outlineLvl w:val="2"/>
      </w:pPr>
      <w:r>
        <w:rPr>
          <w:b/>
          <w:color w:val="404040"/>
          <w:sz w:val="28"/>
          <w:rFonts w:ascii="Inter" w:hAnsi="Inter" w:eastAsia="Noto Sans CJK JP" w:cs="Noto Sans CJK JP"/>
        </w:rPr>
        <w:t>Step 13: Submit the order confirmation</w:t>
      </w:r>
    </w:p>
    <w:p>
      <w:pPr>
        <w:pStyle w:val="ListNumber2"/>
        <w:numPr>
          <w:ilvl w:val="0"/>
          <w:numId w:val="15"/>
        </w:numPr>
        <w:spacing w:before="120"/>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Review Order Confirmation</w:t>
      </w:r>
      <w:r>
        <w:rPr>
          <w:color w:val="404040"/>
          <w:sz w:val="24"/>
          <w:rFonts w:ascii="Inter" w:hAnsi="Inter" w:eastAsia="Noto Sans CJK JP" w:cs="Noto Sans CJK JP"/>
        </w:rPr>
        <w:t xml:space="preserve"> screen, verify the following:</w:t>
      </w:r>
    </w:p>
    <w:p>
      <w:pPr>
        <w:pStyle w:val="ListBullet3"/>
      </w:pPr>
      <w:r>
        <w:rPr>
          <w:b/>
          <w:color w:val="404040"/>
          <w:sz w:val="24"/>
          <w:rFonts w:ascii="Inter" w:hAnsi="Inter" w:eastAsia="Noto Sans CJK JP" w:cs="Noto Sans CJK JP"/>
        </w:rPr>
        <w:t>Confirmation #</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ACCEPTED</w:t>
      </w:r>
    </w:p>
    <w:p>
      <w:pPr>
        <w:pStyle w:val="ListBullet3"/>
      </w:pPr>
      <w:r>
        <w:rPr>
          <w:b/>
          <w:color w:val="404040"/>
          <w:sz w:val="24"/>
          <w:rFonts w:ascii="Inter" w:hAnsi="Inter" w:eastAsia="Noto Sans CJK JP" w:cs="Noto Sans CJK JP"/>
        </w:rPr>
        <w:t>Associated Purchase Order #</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4000002415</w:t>
      </w:r>
    </w:p>
    <w:p>
      <w:pPr>
        <w:pStyle w:val="ListBullet3"/>
      </w:pP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The Tata Power Group Companies</w:t>
      </w:r>
    </w:p>
    <w:p>
      <w:pPr>
        <w:pStyle w:val="ListBullet3"/>
      </w:pPr>
      <w:r>
        <w:rPr>
          <w:b/>
          <w:color w:val="404040"/>
          <w:sz w:val="24"/>
          <w:rFonts w:ascii="Inter" w:hAnsi="Inter" w:eastAsia="Noto Sans CJK JP" w:cs="Noto Sans CJK JP"/>
        </w:rPr>
        <w:t>Line Items</w:t>
      </w:r>
      <w:r>
        <w:rPr>
          <w:color w:val="404040"/>
          <w:sz w:val="24"/>
          <w:rFonts w:ascii="Inter" w:hAnsi="Inter" w:eastAsia="Noto Sans CJK JP" w:cs="Noto Sans CJK JP"/>
        </w:rPr>
        <w:t>: the same details you reviewed earlier</w:t>
      </w:r>
    </w:p>
    <w:p>
      <w:pPr>
        <w:pStyle w:val="ListNumber2"/>
        <w:keepNext/>
        <w:keepLines/>
        <w:numPr>
          <w:ilvl w:val="0"/>
          <w:numId w:val="15"/>
        </w:numPr>
        <w:spacing w:before="120"/>
      </w:pPr>
      <w:r>
        <w:rPr>
          <w:color w:val="404040"/>
          <w:sz w:val="24"/>
          <w:rFonts w:ascii="Inter" w:hAnsi="Inter" w:eastAsia="Noto Sans CJK JP" w:cs="Noto Sans CJK JP"/>
        </w:rPr>
        <w:t xml:space="preserve">If everything is correct, click </w:t>
      </w:r>
      <w:r>
        <w:rPr>
          <w:b/>
          <w:color w:val="404040"/>
          <w:sz w:val="24"/>
          <w:rFonts w:ascii="Inter" w:hAnsi="Inter" w:eastAsia="Noto Sans CJK JP" w:cs="Noto Sans CJK JP"/>
        </w:rPr>
        <w:t>Submit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45682"/>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845682"/>
                    </a:xfrm>
                    <a:prstGeom prst="rect"/>
                  </pic:spPr>
                </pic:pic>
              </a:graphicData>
            </a:graphic>
          </wp:inline>
        </w:drawing>
      </w:r>
    </w:p>
    <w:p>
      <w:pPr>
        <w:pStyle w:val="Caption"/>
        <w:jc w:val="center"/>
      </w:pPr>
      <w:r>
        <w:rPr>
          <w:b/>
          <w:color w:val="404040"/>
        </w:rPr>
        <w:t>Review order confirmation screen with the Submit button highlighted and all order details visible</w:t>
      </w:r>
    </w:p>
    <w:p>
      <w:pPr>
        <w:pStyle w:val="Heading2"/>
        <w:keepNext/>
        <w:keepLines/>
        <w:ind w:left="0"/>
        <w:outlineLvl w:val="1"/>
      </w:pPr>
      <w:r>
        <w:rPr>
          <w:b/>
          <w:color w:val="404040"/>
          <w:sz w:val="32"/>
          <w:rFonts w:ascii="Inter" w:hAnsi="Inter" w:eastAsia="Noto Sans CJK JP" w:cs="Noto Sans CJK JP"/>
        </w:rPr>
        <w:t>Create the ship notice</w:t>
      </w:r>
    </w:p>
    <w:p>
      <w:pPr>
        <w:pStyle w:val="Heading3"/>
        <w:keepNext/>
        <w:keepLines/>
        <w:ind w:left="0"/>
        <w:outlineLvl w:val="2"/>
      </w:pPr>
      <w:r>
        <w:rPr>
          <w:b/>
          <w:color w:val="404040"/>
          <w:sz w:val="28"/>
          <w:rFonts w:ascii="Inter" w:hAnsi="Inter" w:eastAsia="Noto Sans CJK JP" w:cs="Noto Sans CJK JP"/>
        </w:rPr>
        <w:t>Step 14: Start creating the ship notice</w:t>
      </w:r>
    </w:p>
    <w:p>
      <w:pPr>
        <w:keepNext/>
        <w:keepLines/>
      </w:pPr>
      <w:r>
        <w:rPr>
          <w:color w:val="404040"/>
          <w:sz w:val="24"/>
          <w:rFonts w:ascii="Inter" w:hAnsi="Inter" w:eastAsia="Noto Sans CJK JP" w:cs="Noto Sans CJK JP"/>
        </w:rPr>
        <w:t xml:space="preserve">After you submit the order confirmation, you return to the purchase order dashboard. Click </w:t>
      </w:r>
      <w:r>
        <w:rPr>
          <w:b/>
          <w:color w:val="404040"/>
          <w:sz w:val="24"/>
          <w:rFonts w:ascii="Inter" w:hAnsi="Inter" w:eastAsia="Noto Sans CJK JP" w:cs="Noto Sans CJK JP"/>
        </w:rPr>
        <w:t>Create Ship Notice</w:t>
      </w:r>
      <w:r>
        <w:rPr>
          <w:color w:val="404040"/>
          <w:sz w:val="24"/>
          <w:rFonts w:ascii="Inter" w:hAnsi="Inter" w:eastAsia="Noto Sans CJK JP" w:cs="Noto Sans CJK JP"/>
        </w:rPr>
        <w:t xml:space="preserve"> to begin the shipping process.</w:t>
      </w:r>
    </w:p>
    <w:p>
      <w:pPr>
        <w:keepNext/>
        <w:keepLines/>
        <w:jc w:val="center"/>
      </w:pPr>
      <w:r>
        <w:drawing>
          <wp:inline xmlns:a="http://schemas.openxmlformats.org/drawingml/2006/main" xmlns:pic="http://schemas.openxmlformats.org/drawingml/2006/picture">
            <wp:extent cx="5328000" cy="2845682"/>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845682"/>
                    </a:xfrm>
                    <a:prstGeom prst="rect"/>
                  </pic:spPr>
                </pic:pic>
              </a:graphicData>
            </a:graphic>
          </wp:inline>
        </w:drawing>
      </w:r>
    </w:p>
    <w:p>
      <w:pPr>
        <w:pStyle w:val="Caption"/>
        <w:jc w:val="center"/>
      </w:pPr>
      <w:r>
        <w:rPr>
          <w:b/>
          <w:color w:val="404040"/>
        </w:rPr>
        <w:t>Purchase order dashboard with the Create Ship Notice button highlighted</w:t>
      </w:r>
    </w:p>
    <w:p>
      <w:pPr>
        <w:pStyle w:val="Heading3"/>
        <w:keepNext/>
        <w:keepLines/>
        <w:ind w:left="0"/>
        <w:outlineLvl w:val="2"/>
      </w:pPr>
      <w:r>
        <w:rPr>
          <w:b/>
          <w:color w:val="404040"/>
          <w:sz w:val="28"/>
          <w:rFonts w:ascii="Inter" w:hAnsi="Inter" w:eastAsia="Noto Sans CJK JP" w:cs="Noto Sans CJK JP"/>
        </w:rPr>
        <w:t>Step 15: Review the ship notice dashboard</w:t>
      </w:r>
    </w:p>
    <w:p>
      <w:pPr/>
      <w:r>
        <w:rPr>
          <w:color w:val="404040"/>
          <w:sz w:val="24"/>
          <w:rFonts w:ascii="Inter" w:hAnsi="Inter" w:eastAsia="Noto Sans CJK JP" w:cs="Noto Sans CJK JP"/>
        </w:rPr>
        <w:t>The Ship Notice dashboard opens for the selected purchase order (</w:t>
      </w:r>
      <w:r>
        <w:rPr>
          <w:color w:val="4472C4"/>
          <w:sz w:val="24"/>
          <w:rFonts w:ascii="Times New Roman" w:hAnsi="Times New Roman" w:eastAsia="Noto Sans CJK JP" w:cs="Noto Sans CJK JP"/>
        </w:rPr>
        <w:t>4000002415</w:t>
      </w:r>
      <w:r>
        <w:rPr>
          <w:color w:val="404040"/>
          <w:sz w:val="24"/>
          <w:rFonts w:ascii="Inter" w:hAnsi="Inter" w:eastAsia="Noto Sans CJK JP" w:cs="Noto Sans CJK JP"/>
        </w:rPr>
        <w:t>). The dashboard shows:</w:t>
      </w:r>
    </w:p>
    <w:p>
      <w:pPr>
        <w:pStyle w:val="ListBullet2"/>
      </w:pPr>
      <w:r>
        <w:rPr>
          <w:color w:val="404040"/>
          <w:sz w:val="24"/>
          <w:rFonts w:ascii="Inter" w:hAnsi="Inter" w:eastAsia="Noto Sans CJK JP" w:cs="Noto Sans CJK JP"/>
        </w:rPr>
        <w:t>The purchase order number at the top.</w:t>
      </w:r>
    </w:p>
    <w:p>
      <w:pPr>
        <w:pStyle w:val="ListBullet2"/>
      </w:pPr>
      <w:r>
        <w:rPr>
          <w:color w:val="404040"/>
          <w:sz w:val="24"/>
          <w:rFonts w:ascii="Inter" w:hAnsi="Inter" w:eastAsia="Noto Sans CJK JP" w:cs="Noto Sans CJK JP"/>
        </w:rPr>
        <w:t xml:space="preserve">The action buttons: </w:t>
      </w:r>
      <w:r>
        <w:rPr>
          <w:b/>
          <w:color w:val="404040"/>
          <w:sz w:val="24"/>
          <w:rFonts w:ascii="Inter" w:hAnsi="Inter" w:eastAsia="Noto Sans CJK JP" w:cs="Noto Sans CJK JP"/>
        </w:rPr>
        <w:t>Create Order Confirmation</w:t>
      </w:r>
      <w:r>
        <w:rPr>
          <w:color w:val="404040"/>
          <w:sz w:val="24"/>
          <w:rFonts w:ascii="Inter" w:hAnsi="Inter" w:eastAsia="Noto Sans CJK JP" w:cs="Noto Sans CJK JP"/>
        </w:rPr>
        <w:t xml:space="preserve"> (disabled), </w:t>
      </w:r>
      <w:r>
        <w:rPr>
          <w:b/>
          <w:color w:val="404040"/>
          <w:sz w:val="24"/>
          <w:rFonts w:ascii="Inter" w:hAnsi="Inter" w:eastAsia="Noto Sans CJK JP" w:cs="Noto Sans CJK JP"/>
        </w:rPr>
        <w:t>Create Ship Notice</w:t>
      </w:r>
      <w:r>
        <w:rPr>
          <w:color w:val="404040"/>
          <w:sz w:val="24"/>
          <w:rFonts w:ascii="Inter" w:hAnsi="Inter" w:eastAsia="Noto Sans CJK JP" w:cs="Noto Sans CJK JP"/>
        </w:rPr>
        <w:t xml:space="preserve"> (active), and </w:t>
      </w:r>
      <w:r>
        <w:rPr>
          <w:b/>
          <w:color w:val="404040"/>
          <w:sz w:val="24"/>
          <w:rFonts w:ascii="Inter" w:hAnsi="Inter" w:eastAsia="Noto Sans CJK JP" w:cs="Noto Sans CJK JP"/>
        </w:rPr>
        <w:t>Create Invoice</w:t>
      </w:r>
      <w:r>
        <w:rPr>
          <w:color w:val="404040"/>
          <w:sz w:val="24"/>
          <w:rFonts w:ascii="Inter" w:hAnsi="Inter" w:eastAsia="Noto Sans CJK JP" w:cs="Noto Sans CJK JP"/>
        </w:rPr>
        <w:t xml:space="preserve"> (disabled).</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Order Detail</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Order History</w:t>
      </w:r>
      <w:r>
        <w:rPr>
          <w:color w:val="404040"/>
          <w:sz w:val="24"/>
          <w:rFonts w:ascii="Inter" w:hAnsi="Inter" w:eastAsia="Noto Sans CJK JP" w:cs="Noto Sans CJK JP"/>
        </w:rPr>
        <w:t xml:space="preserve"> tabs.</w:t>
      </w:r>
    </w:p>
    <w:p>
      <w:pPr>
        <w:pStyle w:val="ListBullet2"/>
      </w:pPr>
      <w:r>
        <w:rPr>
          <w:color w:val="404040"/>
          <w:sz w:val="24"/>
          <w:rFonts w:ascii="Inter" w:hAnsi="Inter" w:eastAsia="Noto Sans CJK JP" w:cs="Noto Sans CJK JP"/>
        </w:rPr>
        <w:t>The sender and recipient information.</w:t>
      </w:r>
    </w:p>
    <w:p>
      <w:pPr>
        <w:pStyle w:val="ListBullet2"/>
      </w:pPr>
      <w:r>
        <w:rPr>
          <w:color w:val="404040"/>
          <w:sz w:val="24"/>
          <w:rFonts w:ascii="Inter" w:hAnsi="Inter" w:eastAsia="Noto Sans CJK JP" w:cs="Noto Sans CJK JP"/>
        </w:rPr>
        <w:t>A purchase order summary with Status (Confirmed), Amount (</w:t>
      </w:r>
      <w:r>
        <w:rPr>
          <w:color w:val="4472C4"/>
          <w:sz w:val="24"/>
          <w:rFonts w:ascii="Times New Roman" w:hAnsi="Times New Roman" w:eastAsia="Noto Sans CJK JP" w:cs="Noto Sans CJK JP"/>
        </w:rPr>
        <w:t>900.00 INR</w:t>
      </w:r>
      <w:r>
        <w:rPr>
          <w:color w:val="404040"/>
          <w:sz w:val="24"/>
          <w:rFonts w:ascii="Inter" w:hAnsi="Inter" w:eastAsia="Noto Sans CJK JP" w:cs="Noto Sans CJK JP"/>
        </w:rPr>
        <w:t>), Version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and a </w:t>
      </w:r>
      <w:r>
        <w:rPr>
          <w:b/>
          <w:color w:val="404040"/>
          <w:sz w:val="24"/>
          <w:rFonts w:ascii="Inter" w:hAnsi="Inter" w:eastAsia="Noto Sans CJK JP" w:cs="Noto Sans CJK JP"/>
        </w:rPr>
        <w:t>Track Order</w:t>
      </w:r>
      <w:r>
        <w:rPr>
          <w:color w:val="404040"/>
          <w:sz w:val="24"/>
          <w:rFonts w:ascii="Inter" w:hAnsi="Inter" w:eastAsia="Noto Sans CJK JP" w:cs="Noto Sans CJK JP"/>
        </w:rPr>
        <w:t xml:space="preserve"> button.</w:t>
      </w:r>
    </w:p>
    <w:p>
      <w:pPr>
        <w:keepNext/>
        <w:keepLines/>
      </w:pPr>
      <w:r>
        <w:rPr>
          <w:color w:val="404040"/>
          <w:sz w:val="24"/>
          <w:rFonts w:ascii="Inter" w:hAnsi="Inter" w:eastAsia="Noto Sans CJK JP" w:cs="Noto Sans CJK JP"/>
        </w:rPr>
        <w:t>The sender (</w:t>
      </w:r>
      <w:r>
        <w:rPr>
          <w:b/>
          <w:color w:val="404040"/>
          <w:sz w:val="24"/>
          <w:rFonts w:ascii="Inter" w:hAnsi="Inter" w:eastAsia="Noto Sans CJK JP" w:cs="Noto Sans CJK JP"/>
        </w:rPr>
        <w:t>From</w:t>
      </w:r>
      <w:r>
        <w:rPr>
          <w:color w:val="404040"/>
          <w:sz w:val="24"/>
          <w:rFonts w:ascii="Inter" w:hAnsi="Inter" w:eastAsia="Noto Sans CJK JP" w:cs="Noto Sans CJK JP"/>
        </w:rPr>
        <w:t>) is Tata Power Renewable Ener, Carnac Bunder, Mumbai-400009, Maharashtra, India. The recipient (</w:t>
      </w:r>
      <w:r>
        <w:rPr>
          <w:b/>
          <w:color w:val="404040"/>
          <w:sz w:val="24"/>
          <w:rFonts w:ascii="Inter" w:hAnsi="Inter" w:eastAsia="Noto Sans CJK JP" w:cs="Noto Sans CJK JP"/>
        </w:rPr>
        <w:t>To</w:t>
      </w:r>
      <w:r>
        <w:rPr>
          <w:color w:val="404040"/>
          <w:sz w:val="24"/>
          <w:rFonts w:ascii="Inter" w:hAnsi="Inter" w:eastAsia="Noto Sans CJK JP" w:cs="Noto Sans CJK JP"/>
        </w:rPr>
        <w:t>) is ABB Ariba India Ltd, Shed no 1, No 9A, 1st cross road, NS Palya industrial area, Chembur, Mumbai, Maharashtra, India.</w:t>
      </w:r>
    </w:p>
    <w:p>
      <w:pPr>
        <w:keepNext/>
        <w:keepLines/>
        <w:jc w:val="center"/>
      </w:pPr>
      <w:r>
        <w:drawing>
          <wp:inline xmlns:a="http://schemas.openxmlformats.org/drawingml/2006/main" xmlns:pic="http://schemas.openxmlformats.org/drawingml/2006/picture">
            <wp:extent cx="5328000" cy="2845682"/>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845682"/>
                    </a:xfrm>
                    <a:prstGeom prst="rect"/>
                  </pic:spPr>
                </pic:pic>
              </a:graphicData>
            </a:graphic>
          </wp:inline>
        </w:drawing>
      </w:r>
    </w:p>
    <w:p>
      <w:pPr>
        <w:pStyle w:val="Caption"/>
        <w:jc w:val="center"/>
      </w:pPr>
      <w:r>
        <w:rPr>
          <w:b/>
          <w:color w:val="404040"/>
        </w:rPr>
        <w:t>SAP Business Network Supplier portal showing the purchase order dashboard, sender and recipient details, and the purchase order summary</w:t>
      </w:r>
    </w:p>
    <w:p>
      <w:pPr>
        <w:pStyle w:val="Heading3"/>
        <w:keepNext/>
        <w:keepLines/>
        <w:ind w:left="0"/>
        <w:outlineLvl w:val="2"/>
      </w:pPr>
      <w:r>
        <w:rPr>
          <w:b/>
          <w:color w:val="404040"/>
          <w:sz w:val="28"/>
          <w:rFonts w:ascii="Inter" w:hAnsi="Inter" w:eastAsia="Noto Sans CJK JP" w:cs="Noto Sans CJK JP"/>
        </w:rPr>
        <w:t>Step 16: Check the details before you enter shipping information</w:t>
      </w:r>
    </w:p>
    <w:p>
      <w:pPr/>
      <w:r>
        <w:rPr>
          <w:color w:val="404040"/>
          <w:sz w:val="24"/>
          <w:rFonts w:ascii="Inter" w:hAnsi="Inter" w:eastAsia="Noto Sans CJK JP" w:cs="Noto Sans CJK JP"/>
        </w:rPr>
        <w:t>Review the sender and recipient details to make sure they are accurate. Confirm that you are working on the correct purchase order (</w:t>
      </w:r>
      <w:r>
        <w:rPr>
          <w:color w:val="4472C4"/>
          <w:sz w:val="24"/>
          <w:rFonts w:ascii="Times New Roman" w:hAnsi="Times New Roman" w:eastAsia="Noto Sans CJK JP" w:cs="Noto Sans CJK JP"/>
        </w:rPr>
        <w:t>4000002415</w:t>
      </w:r>
      <w:r>
        <w:rPr>
          <w:color w:val="404040"/>
          <w:sz w:val="24"/>
          <w:rFonts w:ascii="Inter" w:hAnsi="Inter" w:eastAsia="Noto Sans CJK JP" w:cs="Noto Sans CJK JP"/>
        </w:rPr>
        <w:t>).</w:t>
      </w:r>
    </w:p>
    <w:p>
      <w:pPr/>
      <w:r>
        <w:rPr>
          <w:color w:val="404040"/>
          <w:sz w:val="24"/>
          <w:rFonts w:ascii="Inter" w:hAnsi="Inter" w:eastAsia="Noto Sans CJK JP" w:cs="Noto Sans CJK JP"/>
        </w:rPr>
        <w:t>Be ready to provide the shipping details in the fields that follow. These may include shipment date, carrier, tracking number, and item quantities to ship.</w:t>
      </w:r>
    </w:p>
    <w:p>
      <w:pPr>
        <w:pStyle w:val="Heading3"/>
        <w:keepNext/>
        <w:keepLines/>
        <w:ind w:left="0"/>
        <w:outlineLvl w:val="2"/>
      </w:pPr>
      <w:r>
        <w:rPr>
          <w:b/>
          <w:color w:val="404040"/>
          <w:sz w:val="28"/>
          <w:rFonts w:ascii="Inter" w:hAnsi="Inter" w:eastAsia="Noto Sans CJK JP" w:cs="Noto Sans CJK JP"/>
        </w:rPr>
        <w:t>Step 17: Enter the packing slip and invoice information</w:t>
      </w:r>
    </w:p>
    <w:p>
      <w:pPr>
        <w:pStyle w:val="ListNumber2"/>
        <w:numPr>
          <w:ilvl w:val="0"/>
          <w:numId w:val="16"/>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Ship Notice Header</w:t>
      </w:r>
      <w:r>
        <w:rPr>
          <w:color w:val="404040"/>
          <w:sz w:val="24"/>
          <w:rFonts w:ascii="Inter" w:hAnsi="Inter" w:eastAsia="Noto Sans CJK JP" w:cs="Noto Sans CJK JP"/>
        </w:rPr>
        <w:t xml:space="preserve"> section, find the </w:t>
      </w:r>
      <w:r>
        <w:rPr>
          <w:b/>
          <w:color w:val="404040"/>
          <w:sz w:val="24"/>
          <w:rFonts w:ascii="Inter" w:hAnsi="Inter" w:eastAsia="Noto Sans CJK JP" w:cs="Noto Sans CJK JP"/>
        </w:rPr>
        <w:t>SHIPPING</w:t>
      </w:r>
      <w:r>
        <w:rPr>
          <w:color w:val="404040"/>
          <w:sz w:val="24"/>
          <w:rFonts w:ascii="Inter" w:hAnsi="Inter" w:eastAsia="Noto Sans CJK JP" w:cs="Noto Sans CJK JP"/>
        </w:rPr>
        <w:t xml:space="preserve"> panel.</w:t>
      </w:r>
    </w:p>
    <w:p>
      <w:pPr>
        <w:pStyle w:val="ListNumber2"/>
        <w:numPr>
          <w:ilvl w:val="0"/>
          <w:numId w:val="16"/>
        </w:numPr>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Packing Slip ID</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w:t>
      </w:r>
    </w:p>
    <w:p>
      <w:pPr>
        <w:pStyle w:val="ListNumber2"/>
        <w:keepNext/>
        <w:keepLines/>
        <w:numPr>
          <w:ilvl w:val="0"/>
          <w:numId w:val="16"/>
        </w:numPr>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Invoice No.</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45682"/>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845682"/>
                    </a:xfrm>
                    <a:prstGeom prst="rect"/>
                  </pic:spPr>
                </pic:pic>
              </a:graphicData>
            </a:graphic>
          </wp:inline>
        </w:drawing>
      </w:r>
    </w:p>
    <w:p>
      <w:pPr>
        <w:pStyle w:val="Caption"/>
        <w:jc w:val="center"/>
      </w:pPr>
      <w:r>
        <w:rPr>
          <w:b/>
          <w:color w:val="404040"/>
        </w:rPr>
        <w:t>Packing Slip ID and Invoice No. fields filled in with ABC1</w:t>
      </w:r>
    </w:p>
    <w:p>
      <w:pPr>
        <w:pStyle w:val="Heading3"/>
        <w:keepNext/>
        <w:keepLines/>
        <w:ind w:left="0"/>
        <w:outlineLvl w:val="2"/>
      </w:pPr>
      <w:r>
        <w:rPr>
          <w:b/>
          <w:color w:val="404040"/>
          <w:sz w:val="28"/>
          <w:rFonts w:ascii="Inter" w:hAnsi="Inter" w:eastAsia="Noto Sans CJK JP" w:cs="Noto Sans CJK JP"/>
        </w:rPr>
        <w:t>Step 18: Select the delivery date</w:t>
      </w:r>
    </w:p>
    <w:p>
      <w:pPr>
        <w:pStyle w:val="ListNumber2"/>
        <w:numPr>
          <w:ilvl w:val="0"/>
          <w:numId w:val="17"/>
        </w:numPr>
        <w:spacing w:before="120"/>
      </w:pPr>
      <w:r>
        <w:rPr>
          <w:color w:val="404040"/>
          <w:sz w:val="24"/>
          <w:rFonts w:ascii="Inter" w:hAnsi="Inter" w:eastAsia="Noto Sans CJK JP" w:cs="Noto Sans CJK JP"/>
        </w:rPr>
        <w:t xml:space="preserve">Click the calendar icon next to the </w:t>
      </w:r>
      <w:r>
        <w:rPr>
          <w:b/>
          <w:color w:val="404040"/>
          <w:sz w:val="24"/>
          <w:rFonts w:ascii="Inter" w:hAnsi="Inter" w:eastAsia="Noto Sans CJK JP" w:cs="Noto Sans CJK JP"/>
        </w:rPr>
        <w:t>Delivery Date</w:t>
      </w:r>
      <w:r>
        <w:rPr>
          <w:color w:val="404040"/>
          <w:sz w:val="24"/>
          <w:rFonts w:ascii="Inter" w:hAnsi="Inter" w:eastAsia="Noto Sans CJK JP" w:cs="Noto Sans CJK JP"/>
        </w:rPr>
        <w:t xml:space="preserve"> field.</w:t>
      </w:r>
    </w:p>
    <w:p>
      <w:pPr>
        <w:pStyle w:val="ListNumber2"/>
        <w:keepNext/>
        <w:keepLines/>
        <w:numPr>
          <w:ilvl w:val="0"/>
          <w:numId w:val="17"/>
        </w:numPr>
      </w:pPr>
      <w:r>
        <w:rPr>
          <w:color w:val="404040"/>
          <w:sz w:val="24"/>
          <w:rFonts w:ascii="Inter" w:hAnsi="Inter" w:eastAsia="Noto Sans CJK JP" w:cs="Noto Sans CJK JP"/>
        </w:rPr>
        <w:t>In the calendar, select today's date or a future date. Always use the same date or a future date.</w:t>
      </w:r>
    </w:p>
    <w:p>
      <w:pPr>
        <w:keepNext/>
        <w:keepLines/>
        <w:jc w:val="center"/>
      </w:pPr>
      <w:r>
        <w:drawing>
          <wp:inline xmlns:a="http://schemas.openxmlformats.org/drawingml/2006/main" xmlns:pic="http://schemas.openxmlformats.org/drawingml/2006/picture">
            <wp:extent cx="5328000" cy="2845682"/>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845682"/>
                    </a:xfrm>
                    <a:prstGeom prst="rect"/>
                  </pic:spPr>
                </pic:pic>
              </a:graphicData>
            </a:graphic>
          </wp:inline>
        </w:drawing>
      </w:r>
    </w:p>
    <w:p>
      <w:pPr>
        <w:pStyle w:val="Caption"/>
        <w:jc w:val="center"/>
      </w:pPr>
      <w:r>
        <w:rPr>
          <w:b/>
          <w:color w:val="404040"/>
        </w:rPr>
        <w:t>Calendar open for selecting the Delivery Date, with October 31, 2023 highlighted</w:t>
      </w:r>
    </w:p>
    <w:p>
      <w:pPr>
        <w:pStyle w:val="Heading3"/>
        <w:keepNext/>
        <w:keepLines/>
        <w:ind w:left="0"/>
        <w:outlineLvl w:val="2"/>
      </w:pPr>
      <w:r>
        <w:rPr>
          <w:b/>
          <w:color w:val="404040"/>
          <w:sz w:val="28"/>
          <w:rFonts w:ascii="Inter" w:hAnsi="Inter" w:eastAsia="Noto Sans CJK JP" w:cs="Noto Sans CJK JP"/>
        </w:rPr>
        <w:t>Step 19: Attach your invoice file</w:t>
      </w:r>
    </w:p>
    <w:p>
      <w:pPr>
        <w:pStyle w:val="ListNumber2"/>
        <w:numPr>
          <w:ilvl w:val="0"/>
          <w:numId w:val="18"/>
        </w:numPr>
        <w:spacing w:before="120"/>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ATTACHMENTS</w:t>
      </w:r>
      <w:r>
        <w:rPr>
          <w:color w:val="404040"/>
          <w:sz w:val="24"/>
          <w:rFonts w:ascii="Inter" w:hAnsi="Inter" w:eastAsia="Noto Sans CJK JP" w:cs="Noto Sans CJK JP"/>
        </w:rPr>
        <w:t xml:space="preserve"> section.</w:t>
      </w:r>
    </w:p>
    <w:p>
      <w:pPr>
        <w:pStyle w:val="ListNumber2"/>
        <w:numPr>
          <w:ilvl w:val="0"/>
          <w:numId w:val="18"/>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Choose file</w:t>
      </w:r>
      <w:r>
        <w:rPr>
          <w:color w:val="404040"/>
          <w:sz w:val="24"/>
          <w:rFonts w:ascii="Inter" w:hAnsi="Inter" w:eastAsia="Noto Sans CJK JP" w:cs="Noto Sans CJK JP"/>
        </w:rPr>
        <w:t>.</w:t>
      </w:r>
    </w:p>
    <w:p>
      <w:pPr>
        <w:pStyle w:val="ListNumber2"/>
        <w:numPr>
          <w:ilvl w:val="0"/>
          <w:numId w:val="18"/>
        </w:numPr>
      </w:pPr>
      <w:r>
        <w:rPr>
          <w:color w:val="404040"/>
          <w:sz w:val="24"/>
          <w:rFonts w:ascii="Inter" w:hAnsi="Inter" w:eastAsia="Noto Sans CJK JP" w:cs="Noto Sans CJK JP"/>
        </w:rPr>
        <w:t xml:space="preserve">Select your invoice file (for example, </w:t>
      </w:r>
      <w:r>
        <w:rPr>
          <w:color w:val="4472C4"/>
          <w:sz w:val="24"/>
          <w:rFonts w:ascii="Times New Roman" w:hAnsi="Times New Roman" w:eastAsia="Noto Sans CJK JP" w:cs="Noto Sans CJK JP"/>
        </w:rPr>
        <w:t>NX6D29567.pdf</w:t>
      </w:r>
      <w:r>
        <w:rPr>
          <w:color w:val="404040"/>
          <w:sz w:val="24"/>
          <w:rFonts w:ascii="Inter" w:hAnsi="Inter" w:eastAsia="Noto Sans CJK JP" w:cs="Noto Sans CJK JP"/>
        </w:rPr>
        <w:t>) from your computer. The file name appears next to the button.</w:t>
      </w:r>
    </w:p>
    <w:p>
      <w:pPr>
        <w:pStyle w:val="ListNumber2"/>
        <w:numPr>
          <w:ilvl w:val="0"/>
          <w:numId w:val="18"/>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 Attachment</w:t>
      </w:r>
      <w:r>
        <w:rPr>
          <w:color w:val="404040"/>
          <w:sz w:val="24"/>
          <w:rFonts w:ascii="Inter" w:hAnsi="Inter" w:eastAsia="Noto Sans CJK JP" w:cs="Noto Sans CJK JP"/>
        </w:rPr>
        <w:t xml:space="preserve"> to upload the file.</w:t>
      </w:r>
    </w:p>
    <w:p>
      <w:pPr>
        <w:keepNext/>
        <w:keepLines/>
      </w:pPr>
      <w:r>
        <w:rPr>
          <w:color w:val="404040"/>
          <w:sz w:val="24"/>
          <w:rFonts w:ascii="Inter" w:hAnsi="Inter" w:eastAsia="Noto Sans CJK JP" w:cs="Noto Sans CJK JP"/>
        </w:rPr>
        <w:t xml:space="preserve">Large files can take longer to upload. Wait until the file is fully uploaded and listed under </w:t>
      </w:r>
      <w:r>
        <w:rPr>
          <w:b/>
          <w:color w:val="404040"/>
          <w:sz w:val="24"/>
          <w:rFonts w:ascii="Inter" w:hAnsi="Inter" w:eastAsia="Noto Sans CJK JP" w:cs="Noto Sans CJK JP"/>
        </w:rPr>
        <w:t>ATTACHMENTS</w:t>
      </w:r>
      <w:r>
        <w:rPr>
          <w:color w:val="404040"/>
          <w:sz w:val="24"/>
          <w:rFonts w:ascii="Inter" w:hAnsi="Inter" w:eastAsia="Noto Sans CJK JP" w:cs="Noto Sans CJK JP"/>
        </w:rPr>
        <w:t>. Don't fill in unnecessary or extra details in this section.</w:t>
      </w:r>
    </w:p>
    <w:p>
      <w:pPr>
        <w:keepNext/>
        <w:keepLines/>
        <w:jc w:val="center"/>
      </w:pPr>
      <w:r>
        <w:drawing>
          <wp:inline xmlns:a="http://schemas.openxmlformats.org/drawingml/2006/main" xmlns:pic="http://schemas.openxmlformats.org/drawingml/2006/picture">
            <wp:extent cx="5328000" cy="2845682"/>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845682"/>
                    </a:xfrm>
                    <a:prstGeom prst="rect"/>
                  </pic:spPr>
                </pic:pic>
              </a:graphicData>
            </a:graphic>
          </wp:inline>
        </w:drawing>
      </w:r>
    </w:p>
    <w:p>
      <w:pPr>
        <w:pStyle w:val="Caption"/>
        <w:jc w:val="center"/>
      </w:pPr>
      <w:r>
        <w:rPr>
          <w:b/>
          <w:color w:val="404040"/>
        </w:rPr>
        <w:t>Invoice file NX6D29567.pdf selected for attachment</w:t>
      </w:r>
    </w:p>
    <w:p>
      <w:pPr>
        <w:pStyle w:val="Heading3"/>
        <w:keepNext/>
        <w:keepLines/>
        <w:ind w:left="0"/>
        <w:outlineLvl w:val="2"/>
      </w:pPr>
      <w:r>
        <w:rPr>
          <w:b/>
          <w:color w:val="404040"/>
          <w:sz w:val="28"/>
          <w:rFonts w:ascii="Inter" w:hAnsi="Inter" w:eastAsia="Noto Sans CJK JP" w:cs="Noto Sans CJK JP"/>
        </w:rPr>
        <w:t>Step 20: Enter delivery and transport information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DELIVERY AND TRANSPORT INFORMATION</w:t>
      </w:r>
      <w:r>
        <w:rPr>
          <w:color w:val="404040"/>
          <w:sz w:val="24"/>
          <w:rFonts w:ascii="Inter" w:hAnsi="Inter" w:eastAsia="Noto Sans CJK JP" w:cs="Noto Sans CJK JP"/>
        </w:rPr>
        <w:t xml:space="preserve"> section, fill in the fields you need:</w:t>
      </w:r>
    </w:p>
    <w:p>
      <w:pPr>
        <w:pStyle w:val="ListBullet2"/>
      </w:pPr>
      <w:r>
        <w:rPr>
          <w:color w:val="404040"/>
          <w:sz w:val="24"/>
          <w:rFonts w:ascii="Inter" w:hAnsi="Inter" w:eastAsia="Noto Sans CJK JP" w:cs="Noto Sans CJK JP"/>
        </w:rPr>
        <w:t>Delivery Terms</w:t>
      </w:r>
    </w:p>
    <w:p>
      <w:pPr>
        <w:pStyle w:val="ListBullet2"/>
      </w:pPr>
      <w:r>
        <w:rPr>
          <w:color w:val="404040"/>
          <w:sz w:val="24"/>
          <w:rFonts w:ascii="Inter" w:hAnsi="Inter" w:eastAsia="Noto Sans CJK JP" w:cs="Noto Sans CJK JP"/>
        </w:rPr>
        <w:t>Delivery Terms Description</w:t>
      </w:r>
    </w:p>
    <w:p>
      <w:pPr>
        <w:pStyle w:val="ListBullet2"/>
      </w:pPr>
      <w:r>
        <w:rPr>
          <w:color w:val="404040"/>
          <w:sz w:val="24"/>
          <w:rFonts w:ascii="Inter" w:hAnsi="Inter" w:eastAsia="Noto Sans CJK JP" w:cs="Noto Sans CJK JP"/>
        </w:rPr>
        <w:t>Transport Terms Description</w:t>
      </w:r>
    </w:p>
    <w:p>
      <w:pPr>
        <w:pStyle w:val="ListBullet2"/>
      </w:pPr>
      <w:r>
        <w:rPr>
          <w:color w:val="404040"/>
          <w:sz w:val="24"/>
          <w:rFonts w:ascii="Inter" w:hAnsi="Inter" w:eastAsia="Noto Sans CJK JP" w:cs="Noto Sans CJK JP"/>
        </w:rPr>
        <w:t xml:space="preserve">Shipping Payment Method (for example,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Shipping Contract Number</w:t>
      </w:r>
    </w:p>
    <w:p>
      <w:pPr>
        <w:pStyle w:val="ListBullet2"/>
      </w:pPr>
      <w:r>
        <w:rPr>
          <w:color w:val="404040"/>
          <w:sz w:val="24"/>
          <w:rFonts w:ascii="Inter" w:hAnsi="Inter" w:eastAsia="Noto Sans CJK JP" w:cs="Noto Sans CJK JP"/>
        </w:rPr>
        <w:t>Shipping Instructions</w:t>
      </w:r>
    </w:p>
    <w:p>
      <w:pPr>
        <w:pStyle w:val="Heading3"/>
        <w:keepNext/>
        <w:keepLines/>
        <w:ind w:left="0"/>
        <w:outlineLvl w:val="2"/>
      </w:pPr>
      <w:r>
        <w:rPr>
          <w:b/>
          <w:color w:val="404040"/>
          <w:sz w:val="28"/>
          <w:rFonts w:ascii="Inter" w:hAnsi="Inter" w:eastAsia="Noto Sans CJK JP" w:cs="Noto Sans CJK JP"/>
        </w:rPr>
        <w:t>Step 21: Review the order items and enter the ship quantity</w:t>
      </w:r>
    </w:p>
    <w:p>
      <w:pPr>
        <w:pStyle w:val="ListNumber2"/>
        <w:numPr>
          <w:ilvl w:val="0"/>
          <w:numId w:val="19"/>
        </w:numPr>
        <w:spacing w:before="120"/>
      </w:pPr>
      <w:r>
        <w:rPr>
          <w:color w:val="404040"/>
          <w:sz w:val="24"/>
          <w:rFonts w:ascii="Inter" w:hAnsi="Inter" w:eastAsia="Noto Sans CJK JP" w:cs="Noto Sans CJK JP"/>
        </w:rPr>
        <w:t xml:space="preserve">Scroll to the </w:t>
      </w:r>
      <w:r>
        <w:rPr>
          <w:b/>
          <w:color w:val="404040"/>
          <w:sz w:val="24"/>
          <w:rFonts w:ascii="Inter" w:hAnsi="Inter" w:eastAsia="Noto Sans CJK JP" w:cs="Noto Sans CJK JP"/>
        </w:rPr>
        <w:t>Order Items</w:t>
      </w:r>
      <w:r>
        <w:rPr>
          <w:color w:val="404040"/>
          <w:sz w:val="24"/>
          <w:rFonts w:ascii="Inter" w:hAnsi="Inter" w:eastAsia="Noto Sans CJK JP" w:cs="Noto Sans CJK JP"/>
        </w:rPr>
        <w:t xml:space="preserve"> section.</w:t>
      </w:r>
    </w:p>
    <w:p>
      <w:pPr>
        <w:pStyle w:val="ListNumber2"/>
        <w:numPr>
          <w:ilvl w:val="0"/>
          <w:numId w:val="19"/>
        </w:numPr>
      </w:pPr>
      <w:r>
        <w:rPr>
          <w:color w:val="404040"/>
          <w:sz w:val="24"/>
          <w:rFonts w:ascii="Inter" w:hAnsi="Inter" w:eastAsia="Noto Sans CJK JP" w:cs="Noto Sans CJK JP"/>
        </w:rPr>
        <w:t>Review the order details:</w:t>
      </w:r>
    </w:p>
    <w:p>
      <w:pPr>
        <w:pStyle w:val="ListBullet3"/>
      </w:pPr>
      <w:r>
        <w:rPr>
          <w:color w:val="404040"/>
          <w:sz w:val="24"/>
          <w:rFonts w:ascii="Inter" w:hAnsi="Inter" w:eastAsia="Noto Sans CJK JP" w:cs="Noto Sans CJK JP"/>
        </w:rPr>
        <w:t xml:space="preserve">Order #: </w:t>
      </w:r>
      <w:r>
        <w:rPr>
          <w:color w:val="4472C4"/>
          <w:sz w:val="24"/>
          <w:rFonts w:ascii="Times New Roman" w:hAnsi="Times New Roman" w:eastAsia="Noto Sans CJK JP" w:cs="Noto Sans CJK JP"/>
        </w:rPr>
        <w:t>4000002415</w:t>
      </w:r>
    </w:p>
    <w:p>
      <w:pPr>
        <w:pStyle w:val="ListBullet3"/>
      </w:pPr>
      <w:r>
        <w:rPr>
          <w:color w:val="404040"/>
          <w:sz w:val="24"/>
          <w:rFonts w:ascii="Inter" w:hAnsi="Inter" w:eastAsia="Noto Sans CJK JP" w:cs="Noto Sans CJK JP"/>
        </w:rPr>
        <w:t xml:space="preserve">Part #: </w:t>
      </w:r>
      <w:r>
        <w:rPr>
          <w:color w:val="4472C4"/>
          <w:sz w:val="24"/>
          <w:rFonts w:ascii="Times New Roman" w:hAnsi="Times New Roman" w:eastAsia="Noto Sans CJK JP" w:cs="Noto Sans CJK JP"/>
        </w:rPr>
        <w:t>10000002083</w:t>
      </w:r>
    </w:p>
    <w:p>
      <w:pPr>
        <w:pStyle w:val="ListBullet3"/>
      </w:pPr>
      <w:r>
        <w:rPr>
          <w:color w:val="404040"/>
          <w:sz w:val="24"/>
          <w:rFonts w:ascii="Inter" w:hAnsi="Inter" w:eastAsia="Noto Sans CJK JP" w:cs="Noto Sans CJK JP"/>
        </w:rPr>
        <w:t xml:space="preserve">Description: </w:t>
      </w:r>
      <w:r>
        <w:rPr>
          <w:color w:val="4472C4"/>
          <w:sz w:val="24"/>
          <w:rFonts w:ascii="Times New Roman" w:hAnsi="Times New Roman" w:eastAsia="Noto Sans CJK JP" w:cs="Noto Sans CJK JP"/>
        </w:rPr>
        <w:t>SOLAR MODULE, TS250 MBT-IND PACK</w:t>
      </w:r>
    </w:p>
    <w:p>
      <w:pPr>
        <w:pStyle w:val="ListBullet3"/>
      </w:pPr>
      <w:r>
        <w:rPr>
          <w:color w:val="404040"/>
          <w:sz w:val="24"/>
          <w:rFonts w:ascii="Inter" w:hAnsi="Inter" w:eastAsia="Noto Sans CJK JP" w:cs="Noto Sans CJK JP"/>
        </w:rPr>
        <w:t xml:space="preserve">Qty: </w:t>
      </w:r>
      <w:r>
        <w:rPr>
          <w:color w:val="4472C4"/>
          <w:sz w:val="24"/>
          <w:rFonts w:ascii="Times New Roman" w:hAnsi="Times New Roman" w:eastAsia="Noto Sans CJK JP" w:cs="Noto Sans CJK JP"/>
        </w:rPr>
        <w:t>10.0 EA</w:t>
      </w:r>
    </w:p>
    <w:p>
      <w:pPr>
        <w:pStyle w:val="ListBullet3"/>
      </w:pPr>
      <w:r>
        <w:rPr>
          <w:color w:val="404040"/>
          <w:sz w:val="24"/>
          <w:rFonts w:ascii="Inter" w:hAnsi="Inter" w:eastAsia="Noto Sans CJK JP" w:cs="Noto Sans CJK JP"/>
        </w:rPr>
        <w:t xml:space="preserve">Need By: </w:t>
      </w:r>
      <w:r>
        <w:rPr>
          <w:color w:val="4472C4"/>
          <w:sz w:val="24"/>
          <w:rFonts w:ascii="Times New Roman" w:hAnsi="Times New Roman" w:eastAsia="Noto Sans CJK JP" w:cs="Noto Sans CJK JP"/>
        </w:rPr>
        <w:t>31 Dec 2023</w:t>
      </w:r>
    </w:p>
    <w:p>
      <w:pPr>
        <w:pStyle w:val="ListBullet3"/>
      </w:pPr>
      <w:r>
        <w:rPr>
          <w:color w:val="404040"/>
          <w:sz w:val="24"/>
          <w:rFonts w:ascii="Inter" w:hAnsi="Inter" w:eastAsia="Noto Sans CJK JP" w:cs="Noto Sans CJK JP"/>
        </w:rPr>
        <w:t xml:space="preserve">Unit Price: </w:t>
      </w:r>
      <w:r>
        <w:rPr>
          <w:color w:val="4472C4"/>
          <w:sz w:val="24"/>
          <w:rFonts w:ascii="Times New Roman" w:hAnsi="Times New Roman" w:eastAsia="Noto Sans CJK JP" w:cs="Noto Sans CJK JP"/>
        </w:rPr>
        <w:t>90.00 INR</w:t>
      </w:r>
    </w:p>
    <w:p>
      <w:pPr>
        <w:pStyle w:val="ListBullet3"/>
      </w:pPr>
      <w:r>
        <w:rPr>
          <w:color w:val="404040"/>
          <w:sz w:val="24"/>
          <w:rFonts w:ascii="Inter" w:hAnsi="Inter" w:eastAsia="Noto Sans CJK JP" w:cs="Noto Sans CJK JP"/>
        </w:rPr>
        <w:t xml:space="preserve">Subtotal: </w:t>
      </w:r>
      <w:r>
        <w:rPr>
          <w:color w:val="4472C4"/>
          <w:sz w:val="24"/>
          <w:rFonts w:ascii="Times New Roman" w:hAnsi="Times New Roman" w:eastAsia="Noto Sans CJK JP" w:cs="Noto Sans CJK JP"/>
        </w:rPr>
        <w:t>900.00 INR</w:t>
      </w:r>
    </w:p>
    <w:p>
      <w:pPr>
        <w:pStyle w:val="ListBullet3"/>
      </w:pPr>
      <w:r>
        <w:rPr>
          <w:color w:val="404040"/>
          <w:sz w:val="24"/>
          <w:rFonts w:ascii="Inter" w:hAnsi="Inter" w:eastAsia="Noto Sans CJK JP" w:cs="Noto Sans CJK JP"/>
        </w:rPr>
        <w:t xml:space="preserve">Tax: </w:t>
      </w:r>
      <w:r>
        <w:rPr>
          <w:color w:val="4472C4"/>
          <w:sz w:val="24"/>
          <w:rFonts w:ascii="Times New Roman" w:hAnsi="Times New Roman" w:eastAsia="Noto Sans CJK JP" w:cs="Noto Sans CJK JP"/>
        </w:rPr>
        <w:t>324.00 INR</w:t>
      </w:r>
    </w:p>
    <w:p>
      <w:pPr>
        <w:pStyle w:val="ListNumber2"/>
        <w:numPr>
          <w:ilvl w:val="0"/>
          <w:numId w:val="19"/>
        </w:numPr>
        <w:spacing w:before="120"/>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Line</w:t>
      </w:r>
      <w:r>
        <w:rPr>
          <w:color w:val="404040"/>
          <w:sz w:val="24"/>
          <w:rFonts w:ascii="Inter" w:hAnsi="Inter" w:eastAsia="Noto Sans CJK JP" w:cs="Noto Sans CJK JP"/>
        </w:rPr>
        <w:t xml:space="preserve">, enter the </w:t>
      </w:r>
      <w:r>
        <w:rPr>
          <w:b/>
          <w:color w:val="404040"/>
          <w:sz w:val="24"/>
          <w:rFonts w:ascii="Inter" w:hAnsi="Inter" w:eastAsia="Noto Sans CJK JP" w:cs="Noto Sans CJK JP"/>
        </w:rPr>
        <w:t>Ship Qty</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10.0</w:t>
      </w:r>
      <w:r>
        <w:rPr>
          <w:color w:val="404040"/>
          <w:sz w:val="24"/>
          <w:rFonts w:ascii="Inter" w:hAnsi="Inter" w:eastAsia="Noto Sans CJK JP" w:cs="Noto Sans CJK JP"/>
        </w:rPr>
        <w:t xml:space="preserve"> to ship the full quantity.</w:t>
      </w:r>
    </w:p>
    <w:p>
      <w:pPr>
        <w:pStyle w:val="ListNumber2"/>
        <w:numPr>
          <w:ilvl w:val="0"/>
          <w:numId w:val="19"/>
        </w:numPr>
      </w:pPr>
      <w:r>
        <w:rPr>
          <w:color w:val="404040"/>
          <w:sz w:val="24"/>
          <w:rFonts w:ascii="Inter" w:hAnsi="Inter" w:eastAsia="Noto Sans CJK JP" w:cs="Noto Sans CJK JP"/>
        </w:rPr>
        <w:t>Enter the Supplier Batch ID if you have one.</w:t>
      </w:r>
    </w:p>
    <w:p>
      <w:pPr>
        <w:pStyle w:val="ListNumber2"/>
        <w:numPr>
          <w:ilvl w:val="0"/>
          <w:numId w:val="19"/>
        </w:numPr>
      </w:pPr>
      <w:r>
        <w:rPr>
          <w:color w:val="404040"/>
          <w:sz w:val="24"/>
          <w:rFonts w:ascii="Inter" w:hAnsi="Inter" w:eastAsia="Noto Sans CJK JP" w:cs="Noto Sans CJK JP"/>
        </w:rPr>
        <w:t>Select the Country of Origin from the dropdown.</w:t>
      </w:r>
    </w:p>
    <w:p>
      <w:pPr>
        <w:pStyle w:val="ListNumber2"/>
        <w:keepNext/>
        <w:keepLines/>
        <w:numPr>
          <w:ilvl w:val="0"/>
          <w:numId w:val="19"/>
        </w:numPr>
      </w:pPr>
      <w:r>
        <w:rPr>
          <w:color w:val="404040"/>
          <w:sz w:val="24"/>
          <w:rFonts w:ascii="Inter" w:hAnsi="Inter" w:eastAsia="Noto Sans CJK JP" w:cs="Noto Sans CJK JP"/>
        </w:rPr>
        <w:t>Enter the Production Date and Expiry Date if required.</w:t>
      </w:r>
    </w:p>
    <w:p>
      <w:pPr>
        <w:keepNext/>
        <w:keepLines/>
        <w:jc w:val="center"/>
      </w:pPr>
      <w:r>
        <w:drawing>
          <wp:inline xmlns:a="http://schemas.openxmlformats.org/drawingml/2006/main" xmlns:pic="http://schemas.openxmlformats.org/drawingml/2006/picture">
            <wp:extent cx="5328000" cy="2845682"/>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845682"/>
                    </a:xfrm>
                    <a:prstGeom prst="rect"/>
                  </pic:spPr>
                </pic:pic>
              </a:graphicData>
            </a:graphic>
          </wp:inline>
        </w:drawing>
      </w:r>
    </w:p>
    <w:p>
      <w:pPr>
        <w:pStyle w:val="Caption"/>
        <w:jc w:val="center"/>
      </w:pPr>
      <w:r>
        <w:rPr>
          <w:b/>
          <w:color w:val="404040"/>
        </w:rPr>
        <w:t>Order Items section with the Ship Qty field editable</w:t>
      </w:r>
    </w:p>
    <w:p>
      <w:pPr>
        <w:pStyle w:val="Heading3"/>
        <w:keepNext/>
        <w:keepLines/>
        <w:ind w:left="0"/>
        <w:outlineLvl w:val="2"/>
      </w:pPr>
      <w:r>
        <w:rPr>
          <w:b/>
          <w:color w:val="404040"/>
          <w:sz w:val="28"/>
          <w:rFonts w:ascii="Inter" w:hAnsi="Inter" w:eastAsia="Noto Sans CJK JP" w:cs="Noto Sans CJK JP"/>
        </w:rPr>
        <w:t>Step 22: Adjust the ship quantity if needed</w:t>
      </w:r>
    </w:p>
    <w:p>
      <w:pPr>
        <w:pStyle w:val="ListNumber2"/>
        <w:numPr>
          <w:ilvl w:val="0"/>
          <w:numId w:val="20"/>
        </w:numPr>
        <w:spacing w:before="120"/>
      </w:pPr>
      <w:r>
        <w:rPr>
          <w:color w:val="404040"/>
          <w:sz w:val="24"/>
          <w:rFonts w:ascii="Inter" w:hAnsi="Inter" w:eastAsia="Noto Sans CJK JP" w:cs="Noto Sans CJK JP"/>
        </w:rPr>
        <w:t xml:space="preserve">To change the </w:t>
      </w:r>
      <w:r>
        <w:rPr>
          <w:b/>
          <w:color w:val="404040"/>
          <w:sz w:val="24"/>
          <w:rFonts w:ascii="Inter" w:hAnsi="Inter" w:eastAsia="Noto Sans CJK JP" w:cs="Noto Sans CJK JP"/>
        </w:rPr>
        <w:t>Ship Qty</w:t>
      </w:r>
      <w:r>
        <w:rPr>
          <w:color w:val="404040"/>
          <w:sz w:val="24"/>
          <w:rFonts w:ascii="Inter" w:hAnsi="Inter" w:eastAsia="Noto Sans CJK JP" w:cs="Noto Sans CJK JP"/>
        </w:rPr>
        <w:t xml:space="preserve">, update the value. In the example, the value changes from </w:t>
      </w:r>
      <w:r>
        <w:rPr>
          <w:color w:val="4472C4"/>
          <w:sz w:val="24"/>
          <w:rFonts w:ascii="Times New Roman" w:hAnsi="Times New Roman" w:eastAsia="Noto Sans CJK JP" w:cs="Noto Sans CJK JP"/>
        </w:rPr>
        <w:t>5</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19</w:t>
      </w:r>
      <w:r>
        <w:rPr>
          <w:color w:val="404040"/>
          <w:sz w:val="24"/>
          <w:rFonts w:ascii="Inter" w:hAnsi="Inter" w:eastAsia="Noto Sans CJK JP" w:cs="Noto Sans CJK JP"/>
        </w:rPr>
        <w:t>.</w:t>
      </w:r>
    </w:p>
    <w:p>
      <w:pPr>
        <w:pStyle w:val="ListNumber2"/>
        <w:keepNext/>
        <w:keepLines/>
        <w:numPr>
          <w:ilvl w:val="0"/>
          <w:numId w:val="2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 Ship Notice Line</w:t>
      </w:r>
      <w:r>
        <w:rPr>
          <w:color w:val="404040"/>
          <w:sz w:val="24"/>
          <w:rFonts w:ascii="Inter" w:hAnsi="Inter" w:eastAsia="Noto Sans CJK JP" w:cs="Noto Sans CJK JP"/>
        </w:rPr>
        <w:t xml:space="preserve"> to confirm the line entry.</w:t>
      </w:r>
    </w:p>
    <w:p>
      <w:pPr>
        <w:keepNext/>
        <w:keepLines/>
        <w:jc w:val="center"/>
      </w:pPr>
      <w:r>
        <w:drawing>
          <wp:inline xmlns:a="http://schemas.openxmlformats.org/drawingml/2006/main" xmlns:pic="http://schemas.openxmlformats.org/drawingml/2006/picture">
            <wp:extent cx="5328000" cy="2845682"/>
            <wp:docPr id="20" name="Picture 20"/>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845682"/>
                    </a:xfrm>
                    <a:prstGeom prst="rect"/>
                  </pic:spPr>
                </pic:pic>
              </a:graphicData>
            </a:graphic>
          </wp:inline>
        </w:drawing>
      </w:r>
    </w:p>
    <w:p>
      <w:pPr>
        <w:pStyle w:val="Caption"/>
        <w:jc w:val="center"/>
      </w:pPr>
      <w:r>
        <w:rPr>
          <w:b/>
          <w:color w:val="404040"/>
        </w:rPr>
        <w:t>Ship Qty updated to 19 with the Add Ship Notice Line button ready</w:t>
      </w:r>
    </w:p>
    <w:p>
      <w:pPr>
        <w:pStyle w:val="Heading3"/>
        <w:keepNext/>
        <w:keepLines/>
        <w:ind w:left="0"/>
        <w:outlineLvl w:val="2"/>
      </w:pPr>
      <w:r>
        <w:rPr>
          <w:b/>
          <w:color w:val="404040"/>
          <w:sz w:val="28"/>
          <w:rFonts w:ascii="Inter" w:hAnsi="Inter" w:eastAsia="Noto Sans CJK JP" w:cs="Noto Sans CJK JP"/>
        </w:rPr>
        <w:t>Step 23: Verify all entered information</w:t>
      </w:r>
    </w:p>
    <w:p>
      <w:pPr/>
      <w:r>
        <w:rPr>
          <w:color w:val="404040"/>
          <w:sz w:val="24"/>
          <w:rFonts w:ascii="Inter" w:hAnsi="Inter" w:eastAsia="Noto Sans CJK JP" w:cs="Noto Sans CJK JP"/>
        </w:rPr>
        <w:t>Review all fields and attached files for accuracy. Make sure all required fields are filled in and the correct files are attached.</w:t>
      </w:r>
    </w:p>
    <w:p>
      <w:pPr>
        <w:pStyle w:val="Heading3"/>
        <w:keepNext/>
        <w:keepLines/>
        <w:ind w:left="0"/>
        <w:outlineLvl w:val="2"/>
      </w:pPr>
      <w:r>
        <w:rPr>
          <w:b/>
          <w:color w:val="404040"/>
          <w:sz w:val="28"/>
          <w:rFonts w:ascii="Inter" w:hAnsi="Inter" w:eastAsia="Noto Sans CJK JP" w:cs="Noto Sans CJK JP"/>
        </w:rPr>
        <w:t>Step 24: Save your progress</w:t>
      </w:r>
    </w:p>
    <w:p>
      <w:pPr>
        <w:keepNext/>
        <w:keepLines/>
      </w:pPr>
      <w:r>
        <w:rPr>
          <w:color w:val="404040"/>
          <w:sz w:val="24"/>
          <w:rFonts w:ascii="Inter" w:hAnsi="Inter" w:eastAsia="Noto Sans CJK JP" w:cs="Noto Sans CJK JP"/>
        </w:rPr>
        <w:t xml:space="preserve">At the top right of the </w:t>
      </w:r>
      <w:r>
        <w:rPr>
          <w:b/>
          <w:color w:val="404040"/>
          <w:sz w:val="24"/>
          <w:rFonts w:ascii="Inter" w:hAnsi="Inter" w:eastAsia="Noto Sans CJK JP" w:cs="Noto Sans CJK JP"/>
        </w:rPr>
        <w:t>Create Ship Notice</w:t>
      </w:r>
      <w:r>
        <w:rPr>
          <w:color w:val="404040"/>
          <w:sz w:val="24"/>
          <w:rFonts w:ascii="Inter" w:hAnsi="Inter" w:eastAsia="Noto Sans CJK JP" w:cs="Noto Sans CJK JP"/>
        </w:rPr>
        <w:t xml:space="preserve"> screen, 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save your progress, or click </w:t>
      </w:r>
      <w:r>
        <w:rPr>
          <w:b/>
          <w:color w:val="404040"/>
          <w:sz w:val="24"/>
          <w:rFonts w:ascii="Inter" w:hAnsi="Inter" w:eastAsia="Noto Sans CJK JP" w:cs="Noto Sans CJK JP"/>
        </w:rPr>
        <w:t>Exit</w:t>
      </w:r>
      <w:r>
        <w:rPr>
          <w:color w:val="404040"/>
          <w:sz w:val="24"/>
          <w:rFonts w:ascii="Inter" w:hAnsi="Inter" w:eastAsia="Noto Sans CJK JP" w:cs="Noto Sans CJK JP"/>
        </w:rPr>
        <w:t xml:space="preserve"> to leave the form. Then continue with submission as your organization's process requires.</w:t>
      </w:r>
    </w:p>
    <w:p>
      <w:pPr>
        <w:keepNext/>
        <w:keepLines/>
        <w:jc w:val="center"/>
      </w:pPr>
      <w:r>
        <w:drawing>
          <wp:inline xmlns:a="http://schemas.openxmlformats.org/drawingml/2006/main" xmlns:pic="http://schemas.openxmlformats.org/drawingml/2006/picture">
            <wp:extent cx="5328000" cy="2845682"/>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845682"/>
                    </a:xfrm>
                    <a:prstGeom prst="rect"/>
                  </pic:spPr>
                </pic:pic>
              </a:graphicData>
            </a:graphic>
          </wp:inline>
        </w:drawing>
      </w:r>
    </w:p>
    <w:p>
      <w:pPr>
        <w:pStyle w:val="Caption"/>
        <w:jc w:val="center"/>
      </w:pPr>
      <w:r>
        <w:rPr>
          <w:b/>
          <w:color w:val="404040"/>
        </w:rPr>
        <w:t>Create Ship Notice screen with the Save and Exit buttons visible</w:t>
      </w:r>
    </w:p>
    <w:p>
      <w:pPr>
        <w:pStyle w:val="Heading2"/>
        <w:keepNext/>
        <w:keepLines/>
        <w:ind w:left="0"/>
        <w:outlineLvl w:val="1"/>
      </w:pPr>
      <w:r>
        <w:rPr>
          <w:b/>
          <w:color w:val="404040"/>
          <w:sz w:val="32"/>
          <w:rFonts w:ascii="Inter" w:hAnsi="Inter" w:eastAsia="Noto Sans CJK JP" w:cs="Noto Sans CJK JP"/>
        </w:rPr>
        <w:t>Review and submit the ship notice</w:t>
      </w:r>
    </w:p>
    <w:p>
      <w:pPr>
        <w:pStyle w:val="Heading3"/>
        <w:keepNext/>
        <w:keepLines/>
        <w:ind w:left="0"/>
        <w:outlineLvl w:val="2"/>
      </w:pPr>
      <w:r>
        <w:rPr>
          <w:b/>
          <w:color w:val="404040"/>
          <w:sz w:val="28"/>
          <w:rFonts w:ascii="Inter" w:hAnsi="Inter" w:eastAsia="Noto Sans CJK JP" w:cs="Noto Sans CJK JP"/>
        </w:rPr>
        <w:t>Step 25: Review the confirmation dashboard</w:t>
      </w:r>
    </w:p>
    <w:p>
      <w:pPr/>
      <w:r>
        <w:rPr>
          <w:color w:val="404040"/>
          <w:sz w:val="24"/>
          <w:rFonts w:ascii="Inter" w:hAnsi="Inter" w:eastAsia="Noto Sans CJK JP" w:cs="Noto Sans CJK JP"/>
        </w:rPr>
        <w:t>When you proceed from the ship notice form, the confirmation dashboard appears. It shows:</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SHIP FROM</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DELIVER TO</w:t>
      </w:r>
      <w:r>
        <w:rPr>
          <w:color w:val="404040"/>
          <w:sz w:val="24"/>
          <w:rFonts w:ascii="Inter" w:hAnsi="Inter" w:eastAsia="Noto Sans CJK JP" w:cs="Noto Sans CJK JP"/>
        </w:rPr>
        <w:t xml:space="preserve"> addresses.</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Ship Notice Header</w:t>
      </w:r>
      <w:r>
        <w:rPr>
          <w:color w:val="404040"/>
          <w:sz w:val="24"/>
          <w:rFonts w:ascii="Inter" w:hAnsi="Inter" w:eastAsia="Noto Sans CJK JP" w:cs="Noto Sans CJK JP"/>
        </w:rPr>
        <w:t xml:space="preserve">, with the Packing Slip ID (for example, </w:t>
      </w:r>
      <w:r>
        <w:rPr>
          <w:color w:val="4472C4"/>
          <w:sz w:val="24"/>
          <w:rFonts w:ascii="Times New Roman" w:hAnsi="Times New Roman" w:eastAsia="Noto Sans CJK JP" w:cs="Noto Sans CJK JP"/>
        </w:rPr>
        <w:t>ABC116</w:t>
      </w:r>
      <w:r>
        <w:rPr>
          <w:color w:val="404040"/>
          <w:sz w:val="24"/>
          <w:rFonts w:ascii="Inter" w:hAnsi="Inter" w:eastAsia="Noto Sans CJK JP" w:cs="Noto Sans CJK JP"/>
        </w:rPr>
        <w:t xml:space="preserve">) and Invoice No. (for example, </w:t>
      </w:r>
      <w:r>
        <w:rPr>
          <w:color w:val="4472C4"/>
          <w:sz w:val="24"/>
          <w:rFonts w:ascii="Times New Roman" w:hAnsi="Times New Roman" w:eastAsia="Noto Sans CJK JP" w:cs="Noto Sans CJK JP"/>
        </w:rPr>
        <w:t>ABC1</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Tracking information, if you provided it.</w:t>
      </w:r>
    </w:p>
    <w:p>
      <w:pPr>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Previous</w:t>
      </w:r>
      <w:r>
        <w:rPr>
          <w:color w:val="404040"/>
          <w:sz w:val="24"/>
          <w:rFonts w:ascii="Inter" w:hAnsi="Inter" w:eastAsia="Noto Sans CJK JP" w:cs="Noto Sans CJK JP"/>
        </w:rPr>
        <w:t xml:space="preserv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Exit</w:t>
      </w:r>
      <w:r>
        <w:rPr>
          <w:color w:val="404040"/>
          <w:sz w:val="24"/>
          <w:rFonts w:ascii="Inter" w:hAnsi="Inter" w:eastAsia="Noto Sans CJK JP" w:cs="Noto Sans CJK JP"/>
        </w:rPr>
        <w:t xml:space="preserve"> at the top right to navigate or finalize your submission.</w:t>
      </w:r>
    </w:p>
    <w:p>
      <w:pPr>
        <w:keepNext/>
        <w:keepLines/>
        <w:jc w:val="center"/>
      </w:pPr>
      <w:r>
        <w:drawing>
          <wp:inline xmlns:a="http://schemas.openxmlformats.org/drawingml/2006/main" xmlns:pic="http://schemas.openxmlformats.org/drawingml/2006/picture">
            <wp:extent cx="5328000" cy="2845682"/>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845682"/>
                    </a:xfrm>
                    <a:prstGeom prst="rect"/>
                  </pic:spPr>
                </pic:pic>
              </a:graphicData>
            </a:graphic>
          </wp:inline>
        </w:drawing>
      </w:r>
    </w:p>
    <w:p>
      <w:pPr>
        <w:pStyle w:val="Caption"/>
        <w:jc w:val="center"/>
      </w:pPr>
      <w:r>
        <w:rPr>
          <w:b/>
          <w:color w:val="404040"/>
        </w:rPr>
        <w:t>Confirmation dashboard showing the Ship Notice details, including a unique Packing Slip ID and the addresses</w:t>
      </w:r>
    </w:p>
    <w:p>
      <w:pPr>
        <w:keepNext/>
        <w:keepLines/>
      </w:pPr>
      <w:r>
        <w:rPr>
          <w:color w:val="404040"/>
          <w:sz w:val="24"/>
          <w:rFonts w:ascii="Inter" w:hAnsi="Inter" w:eastAsia="Noto Sans CJK JP" w:cs="Noto Sans CJK JP"/>
        </w:rPr>
        <w:t>Check that the addresses, Packing Slip ID, Invoice Number, and other details are correct. Make sure tracking information is provided if required.</w:t>
      </w:r>
    </w:p>
    <w:p>
      <w:pPr>
        <w:keepNext/>
        <w:keepLines/>
        <w:jc w:val="center"/>
      </w:pPr>
      <w:r>
        <w:drawing>
          <wp:inline xmlns:a="http://schemas.openxmlformats.org/drawingml/2006/main" xmlns:pic="http://schemas.openxmlformats.org/drawingml/2006/picture">
            <wp:extent cx="5328000" cy="2845682"/>
            <wp:docPr id="23" name="Picture 23"/>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845682"/>
                    </a:xfrm>
                    <a:prstGeom prst="rect"/>
                  </pic:spPr>
                </pic:pic>
              </a:graphicData>
            </a:graphic>
          </wp:inline>
        </w:drawing>
      </w:r>
    </w:p>
    <w:p>
      <w:pPr>
        <w:pStyle w:val="Caption"/>
        <w:jc w:val="center"/>
      </w:pPr>
      <w:r>
        <w:rPr>
          <w:b/>
          <w:color w:val="404040"/>
        </w:rPr>
        <w:t>Confirmation screen with all Ship Notice details visible for review</w:t>
      </w:r>
    </w:p>
    <w:p>
      <w:pPr>
        <w:pStyle w:val="Heading3"/>
        <w:keepNext/>
        <w:keepLines/>
        <w:ind w:left="0"/>
        <w:outlineLvl w:val="2"/>
      </w:pPr>
      <w:r>
        <w:rPr>
          <w:b/>
          <w:color w:val="404040"/>
          <w:sz w:val="28"/>
          <w:rFonts w:ascii="Inter" w:hAnsi="Inter" w:eastAsia="Noto Sans CJK JP" w:cs="Noto Sans CJK JP"/>
        </w:rPr>
        <w:t>Step 26: Resolve a duplicate Packing Slip ID error</w:t>
      </w:r>
    </w:p>
    <w:p>
      <w:pPr/>
      <w:r>
        <w:rPr>
          <w:color w:val="404040"/>
          <w:sz w:val="24"/>
          <w:rFonts w:ascii="Inter" w:hAnsi="Inter" w:eastAsia="Noto Sans CJK JP" w:cs="Noto Sans CJK JP"/>
        </w:rPr>
        <w:t>If you submit a ship notice with a duplicate Packing Slip ID or Invoice Number, an error appears. The message reads "The Packing Slip ID must be unique." It appears in red text above the relevant field.</w:t>
      </w:r>
    </w:p>
    <w:p>
      <w:pPr>
        <w:pStyle w:val="ListNumber2"/>
        <w:numPr>
          <w:ilvl w:val="0"/>
          <w:numId w:val="21"/>
        </w:numPr>
        <w:spacing w:before="120"/>
      </w:pPr>
      <w:r>
        <w:rPr>
          <w:color w:val="404040"/>
          <w:sz w:val="24"/>
          <w:rFonts w:ascii="Inter" w:hAnsi="Inter" w:eastAsia="Noto Sans CJK JP" w:cs="Noto Sans CJK JP"/>
        </w:rPr>
        <w:t xml:space="preserve">Enter a unique value in the </w:t>
      </w:r>
      <w:r>
        <w:rPr>
          <w:b/>
          <w:color w:val="404040"/>
          <w:sz w:val="24"/>
          <w:rFonts w:ascii="Inter" w:hAnsi="Inter" w:eastAsia="Noto Sans CJK JP" w:cs="Noto Sans CJK JP"/>
        </w:rPr>
        <w:t>Packing Slip ID</w:t>
      </w:r>
      <w:r>
        <w:rPr>
          <w:color w:val="404040"/>
          <w:sz w:val="24"/>
          <w:rFonts w:ascii="Inter" w:hAnsi="Inter" w:eastAsia="Noto Sans CJK JP" w:cs="Noto Sans CJK JP"/>
        </w:rPr>
        <w:t xml:space="preserve"> field.</w:t>
      </w:r>
    </w:p>
    <w:p>
      <w:pPr>
        <w:pStyle w:val="ListNumber2"/>
        <w:keepNext/>
        <w:keepLines/>
        <w:numPr>
          <w:ilvl w:val="0"/>
          <w:numId w:val="21"/>
        </w:numPr>
      </w:pPr>
      <w:r>
        <w:rPr>
          <w:color w:val="404040"/>
          <w:sz w:val="24"/>
          <w:rFonts w:ascii="Inter" w:hAnsi="Inter" w:eastAsia="Noto Sans CJK JP" w:cs="Noto Sans CJK JP"/>
        </w:rPr>
        <w:t>Make sure the Invoice Number is also unique if you are prompted.</w:t>
      </w:r>
    </w:p>
    <w:p>
      <w:pPr>
        <w:keepNext/>
        <w:keepLines/>
        <w:jc w:val="center"/>
      </w:pPr>
      <w:r>
        <w:drawing>
          <wp:inline xmlns:a="http://schemas.openxmlformats.org/drawingml/2006/main" xmlns:pic="http://schemas.openxmlformats.org/drawingml/2006/picture">
            <wp:extent cx="5328000" cy="2845682"/>
            <wp:docPr id="24" name="Picture 2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845682"/>
                    </a:xfrm>
                    <a:prstGeom prst="rect"/>
                  </pic:spPr>
                </pic:pic>
              </a:graphicData>
            </a:graphic>
          </wp:inline>
        </w:drawing>
      </w:r>
    </w:p>
    <w:p>
      <w:pPr>
        <w:pStyle w:val="Caption"/>
        <w:jc w:val="center"/>
      </w:pPr>
      <w:r>
        <w:rPr>
          <w:b/>
          <w:color w:val="404040"/>
        </w:rPr>
        <w:t>Error message "The Packing Slip ID must be unique" in the Ship Notice Header section, with ABC1 in both the Packing Slip ID and Invoice No. fields</w:t>
      </w:r>
    </w:p>
    <w:p>
      <w:pPr>
        <w:pStyle w:val="Heading3"/>
        <w:keepNext/>
        <w:keepLines/>
        <w:ind w:left="0"/>
        <w:outlineLvl w:val="2"/>
      </w:pPr>
      <w:r>
        <w:rPr>
          <w:b/>
          <w:color w:val="404040"/>
          <w:sz w:val="28"/>
          <w:rFonts w:ascii="Inter" w:hAnsi="Inter" w:eastAsia="Noto Sans CJK JP" w:cs="Noto Sans CJK JP"/>
        </w:rPr>
        <w:t>Step 27: Submit the ship notice</w:t>
      </w:r>
    </w:p>
    <w:p>
      <w:pPr/>
      <w:r>
        <w:rPr>
          <w:color w:val="404040"/>
          <w:sz w:val="24"/>
          <w:rFonts w:ascii="Inter" w:hAnsi="Inter" w:eastAsia="Noto Sans CJK JP" w:cs="Noto Sans CJK JP"/>
        </w:rPr>
        <w:t xml:space="preserve">After you verify all details, click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at the bottom or top right of the screen. If the submission succeeds, you are redirected to the Purchase Order summary page.</w:t>
      </w:r>
    </w:p>
    <w:p>
      <w:pPr>
        <w:pStyle w:val="Heading3"/>
        <w:keepNext/>
        <w:keepLines/>
        <w:ind w:left="0"/>
        <w:outlineLvl w:val="2"/>
      </w:pPr>
      <w:r>
        <w:rPr>
          <w:b/>
          <w:color w:val="404040"/>
          <w:sz w:val="28"/>
          <w:rFonts w:ascii="Inter" w:hAnsi="Inter" w:eastAsia="Noto Sans CJK JP" w:cs="Noto Sans CJK JP"/>
        </w:rPr>
        <w:t>Step 28: Review the purchase order status</w:t>
      </w:r>
    </w:p>
    <w:p>
      <w:pPr/>
      <w:r>
        <w:rPr>
          <w:color w:val="404040"/>
          <w:sz w:val="24"/>
          <w:rFonts w:ascii="Inter" w:hAnsi="Inter" w:eastAsia="Noto Sans CJK JP" w:cs="Noto Sans CJK JP"/>
        </w:rPr>
        <w:t xml:space="preserve">On the Purchase Order summary page, the </w:t>
      </w:r>
      <w:r>
        <w:rPr>
          <w:b/>
          <w:color w:val="404040"/>
          <w:sz w:val="24"/>
          <w:rFonts w:ascii="Inter" w:hAnsi="Inter" w:eastAsia="Noto Sans CJK JP" w:cs="Noto Sans CJK JP"/>
        </w:rPr>
        <w:t>Create Order Confirmation</w:t>
      </w:r>
      <w:r>
        <w:rPr>
          <w:color w:val="404040"/>
          <w:sz w:val="24"/>
          <w:rFonts w:ascii="Inter" w:hAnsi="Inter" w:eastAsia="Noto Sans CJK JP" w:cs="Noto Sans CJK JP"/>
        </w:rPr>
        <w:t xml:space="preserve">, </w:t>
      </w:r>
      <w:r>
        <w:rPr>
          <w:b/>
          <w:color w:val="404040"/>
          <w:sz w:val="24"/>
          <w:rFonts w:ascii="Inter" w:hAnsi="Inter" w:eastAsia="Noto Sans CJK JP" w:cs="Noto Sans CJK JP"/>
        </w:rPr>
        <w:t>Create Ship Notice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Create Invoice</w:t>
      </w:r>
      <w:r>
        <w:rPr>
          <w:color w:val="404040"/>
          <w:sz w:val="24"/>
          <w:rFonts w:ascii="Inter" w:hAnsi="Inter" w:eastAsia="Noto Sans CJK JP" w:cs="Noto Sans CJK JP"/>
        </w:rPr>
        <w:t xml:space="preserve"> options are now disabled. This shows the ship notice has been submitted.</w:t>
      </w:r>
    </w:p>
    <w:p>
      <w:pPr>
        <w:keepNext/>
        <w:keepLines/>
      </w:pPr>
      <w:r>
        <w:rPr>
          <w:color w:val="404040"/>
          <w:sz w:val="24"/>
          <w:rFonts w:ascii="Inter" w:hAnsi="Inter" w:eastAsia="Noto Sans CJK JP" w:cs="Noto Sans CJK JP"/>
        </w:rPr>
        <w:t xml:space="preserve">The Purchase Order status shows as </w:t>
      </w:r>
      <w:r>
        <w:rPr>
          <w:b/>
          <w:color w:val="404040"/>
          <w:sz w:val="24"/>
          <w:rFonts w:ascii="Inter" w:hAnsi="Inter" w:eastAsia="Noto Sans CJK JP" w:cs="Noto Sans CJK JP"/>
        </w:rPr>
        <w:t>Shipped</w:t>
      </w:r>
      <w:r>
        <w:rPr>
          <w:color w:val="404040"/>
          <w:sz w:val="24"/>
          <w:rFonts w:ascii="Inter" w:hAnsi="Inter" w:eastAsia="Noto Sans CJK JP" w:cs="Noto Sans CJK JP"/>
        </w:rPr>
        <w:t>. You can also review the supplier and buyer information, order number, and amount.</w:t>
      </w:r>
    </w:p>
    <w:p>
      <w:pPr>
        <w:keepNext/>
        <w:keepLines/>
        <w:jc w:val="center"/>
      </w:pPr>
      <w:r>
        <w:drawing>
          <wp:inline xmlns:a="http://schemas.openxmlformats.org/drawingml/2006/main" xmlns:pic="http://schemas.openxmlformats.org/drawingml/2006/picture">
            <wp:extent cx="5328000" cy="2845682"/>
            <wp:docPr id="25" name="Picture 25"/>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845682"/>
                    </a:xfrm>
                    <a:prstGeom prst="rect"/>
                  </pic:spPr>
                </pic:pic>
              </a:graphicData>
            </a:graphic>
          </wp:inline>
        </w:drawing>
      </w:r>
    </w:p>
    <w:p>
      <w:pPr>
        <w:pStyle w:val="Caption"/>
        <w:jc w:val="center"/>
      </w:pPr>
      <w:r>
        <w:rPr>
          <w:b/>
          <w:color w:val="404040"/>
        </w:rPr>
        <w:t>Purchase Order summary page with disabled action buttons and the status set to Shipped</w:t>
      </w:r>
    </w:p>
    <w:p>
      <w:pPr>
        <w:pStyle w:val="Heading3"/>
        <w:keepNext/>
        <w:keepLines/>
        <w:ind w:left="0"/>
        <w:outlineLvl w:val="2"/>
      </w:pPr>
      <w:r>
        <w:rPr>
          <w:b/>
          <w:color w:val="404040"/>
          <w:sz w:val="28"/>
          <w:rFonts w:ascii="Inter" w:hAnsi="Inter" w:eastAsia="Noto Sans CJK JP" w:cs="Noto Sans CJK JP"/>
        </w:rPr>
        <w:t>Step 29: Finish</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at the top right to exit the Purchase Order summary page.</w:t>
      </w:r>
    </w:p>
    <w:p>
      <w:pPr>
        <w:keepNext/>
        <w:keepLines/>
        <w:jc w:val="center"/>
      </w:pPr>
      <w:r>
        <w:drawing>
          <wp:inline xmlns:a="http://schemas.openxmlformats.org/drawingml/2006/main" xmlns:pic="http://schemas.openxmlformats.org/drawingml/2006/picture">
            <wp:extent cx="5328000" cy="2845682"/>
            <wp:docPr id="26" name="Picture 26"/>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845682"/>
                    </a:xfrm>
                    <a:prstGeom prst="rect"/>
                  </pic:spPr>
                </pic:pic>
              </a:graphicData>
            </a:graphic>
          </wp:inline>
        </w:drawing>
      </w:r>
    </w:p>
    <w:p>
      <w:pPr>
        <w:pStyle w:val="Caption"/>
        <w:jc w:val="center"/>
      </w:pPr>
      <w:r>
        <w:rPr>
          <w:b/>
          <w:color w:val="404040"/>
        </w:rPr>
        <w:t>Cursor over the Done button on the Purchase Order summary page</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To create an ASN in SAP Ariba, confirm the purchase order first, then create and submit the ship notice. Keep these points in mind:</w:t>
      </w:r>
    </w:p>
    <w:p>
      <w:pPr>
        <w:pStyle w:val="ListBullet2"/>
      </w:pPr>
      <w:r>
        <w:rPr>
          <w:color w:val="404040"/>
          <w:sz w:val="24"/>
          <w:rFonts w:ascii="Inter" w:hAnsi="Inter" w:eastAsia="Noto Sans CJK JP" w:cs="Noto Sans CJK JP"/>
        </w:rPr>
        <w:t>Review all order and line item details before you confirm. Check the material, customer part number, quantity, unit price, subtotal, and tax.</w:t>
      </w:r>
    </w:p>
    <w:p>
      <w:pPr>
        <w:pStyle w:val="ListBullet2"/>
      </w:pPr>
      <w:r>
        <w:rPr>
          <w:color w:val="404040"/>
          <w:sz w:val="24"/>
          <w:rFonts w:ascii="Inter" w:hAnsi="Inter" w:eastAsia="Noto Sans CJK JP" w:cs="Noto Sans CJK JP"/>
        </w:rPr>
        <w:t xml:space="preserve">Make sure </w:t>
      </w:r>
      <w:r>
        <w:rPr>
          <w:b/>
          <w:color w:val="404040"/>
          <w:sz w:val="24"/>
          <w:rFonts w:ascii="Inter" w:hAnsi="Inter" w:eastAsia="Noto Sans CJK JP" w:cs="Noto Sans CJK JP"/>
        </w:rPr>
        <w:t>Confirmation #</w:t>
      </w:r>
      <w:r>
        <w:rPr>
          <w:color w:val="404040"/>
          <w:sz w:val="24"/>
          <w:rFonts w:ascii="Inter" w:hAnsi="Inter" w:eastAsia="Noto Sans CJK JP" w:cs="Noto Sans CJK JP"/>
        </w:rPr>
        <w:t xml:space="preserve"> is </w:t>
      </w:r>
      <w:r>
        <w:rPr>
          <w:color w:val="4472C4"/>
          <w:sz w:val="24"/>
          <w:rFonts w:ascii="Times New Roman" w:hAnsi="Times New Roman" w:eastAsia="Noto Sans CJK JP" w:cs="Noto Sans CJK JP"/>
        </w:rPr>
        <w:t>ACCEPTED</w:t>
      </w:r>
      <w:r>
        <w:rPr>
          <w:color w:val="404040"/>
          <w:sz w:val="24"/>
          <w:rFonts w:ascii="Inter" w:hAnsi="Inter" w:eastAsia="Noto Sans CJK JP" w:cs="Noto Sans CJK JP"/>
        </w:rPr>
        <w:t xml:space="preserve">, skip the supplier reference unless required, then 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Submit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Always use a current or future delivery date.</w:t>
      </w:r>
    </w:p>
    <w:p>
      <w:pPr>
        <w:pStyle w:val="ListBullet2"/>
      </w:pPr>
      <w:r>
        <w:rPr>
          <w:color w:val="404040"/>
          <w:sz w:val="24"/>
          <w:rFonts w:ascii="Inter" w:hAnsi="Inter" w:eastAsia="Noto Sans CJK JP" w:cs="Noto Sans CJK JP"/>
        </w:rPr>
        <w:t>Attach only the required invoice and shipping documents.</w:t>
      </w:r>
    </w:p>
    <w:p>
      <w:pPr>
        <w:pStyle w:val="ListBullet2"/>
      </w:pPr>
      <w:r>
        <w:rPr>
          <w:color w:val="404040"/>
          <w:sz w:val="24"/>
          <w:rFonts w:ascii="Inter" w:hAnsi="Inter" w:eastAsia="Noto Sans CJK JP" w:cs="Noto Sans CJK JP"/>
        </w:rPr>
        <w:t>Use a unique Packing Slip ID and Invoice Number for each ship notice.</w:t>
      </w:r>
    </w:p>
    <w:p>
      <w:pPr>
        <w:pStyle w:val="ListBullet2"/>
      </w:pPr>
      <w:r>
        <w:rPr>
          <w:color w:val="404040"/>
          <w:sz w:val="24"/>
          <w:rFonts w:ascii="Inter" w:hAnsi="Inter" w:eastAsia="Noto Sans CJK JP" w:cs="Noto Sans CJK JP"/>
        </w:rPr>
        <w:t>Double-check all quantities and details before you submit. If an error appears, correct it as indicated and resubmit.</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After the ship notice is submitted and the purchase order shows </w:t>
      </w:r>
      <w:r>
        <w:rPr>
          <w:b/>
          <w:color w:val="404040"/>
          <w:sz w:val="24"/>
          <w:rFonts w:ascii="Inter" w:hAnsi="Inter" w:eastAsia="Noto Sans CJK JP" w:cs="Noto Sans CJK JP"/>
        </w:rPr>
        <w:t>Shipped</w:t>
      </w:r>
      <w:r>
        <w:rPr>
          <w:color w:val="404040"/>
          <w:sz w:val="24"/>
          <w:rFonts w:ascii="Inter" w:hAnsi="Inter" w:eastAsia="Noto Sans CJK JP" w:cs="Noto Sans CJK JP"/>
        </w:rPr>
        <w:t>, the next step is creating an invoice for payment.</w:t>
      </w:r>
    </w:p>
    <w:p>
      <w:pPr/>
      <w:r>
        <w:br w:type="page"/>
      </w:r>
    </w:p>
    <w:sectPr w:rsidR="00FC693F" w:rsidRPr="0006063C" w:rsidSect="00034616">
      <w:headerReference w:type="default" r:id="rId29"/>
      <w:footerReference w:type="default" r:id="rId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abstractNum w:abstractNumId="13">
    <w:multiLevelType w:val="singleLevel"/>
    <w:tmpl w:val="38441652"/>
    <w:lvl w:ilvl="0">
      <w:start w:val="1"/>
      <w:numFmt w:val="decimal"/>
      <w:lvlText w:val="%1."/>
      <w:lvlJc w:val="left"/>
      <w:pPr>
        <w:tabs>
          <w:tab w:val="num" w:pos="720"/>
        </w:tabs>
        <w:ind w:left="720" w:hanging="360"/>
      </w:pPr>
    </w:lvl>
  </w:abstractNum>
  <w:abstractNum w:abstractNumId="14">
    <w:multiLevelType w:val="singleLevel"/>
    <w:tmpl w:val="38441652"/>
    <w:lvl w:ilvl="0">
      <w:start w:val="1"/>
      <w:numFmt w:val="decimal"/>
      <w:lvlText w:val="%1."/>
      <w:lvlJc w:val="left"/>
      <w:pPr>
        <w:tabs>
          <w:tab w:val="num" w:pos="720"/>
        </w:tabs>
        <w:ind w:left="720" w:hanging="360"/>
      </w:pPr>
    </w:lvl>
  </w:abstractNum>
  <w:abstractNum w:abstractNumId="15">
    <w:multiLevelType w:val="singleLevel"/>
    <w:tmpl w:val="38441652"/>
    <w:lvl w:ilvl="0">
      <w:start w:val="1"/>
      <w:numFmt w:val="decimal"/>
      <w:lvlText w:val="%1."/>
      <w:lvlJc w:val="left"/>
      <w:pPr>
        <w:tabs>
          <w:tab w:val="num" w:pos="720"/>
        </w:tabs>
        <w:ind w:left="720" w:hanging="360"/>
      </w:pPr>
    </w:lvl>
  </w:abstractNum>
  <w:abstractNum w:abstractNumId="16">
    <w:multiLevelType w:val="singleLevel"/>
    <w:tmpl w:val="38441652"/>
    <w:lvl w:ilvl="0">
      <w:start w:val="1"/>
      <w:numFmt w:val="decimal"/>
      <w:lvlText w:val="%1."/>
      <w:lvlJc w:val="left"/>
      <w:pPr>
        <w:tabs>
          <w:tab w:val="num" w:pos="720"/>
        </w:tabs>
        <w:ind w:left="720" w:hanging="360"/>
      </w:pPr>
    </w:lvl>
  </w:abstractNum>
  <w:abstractNum w:abstractNumId="17">
    <w:multiLevelType w:val="singleLevel"/>
    <w:tmpl w:val="38441652"/>
    <w:lvl w:ilvl="0">
      <w:start w:val="1"/>
      <w:numFmt w:val="decimal"/>
      <w:lvlText w:val="%1."/>
      <w:lvlJc w:val="left"/>
      <w:pPr>
        <w:tabs>
          <w:tab w:val="num" w:pos="720"/>
        </w:tabs>
        <w:ind w:left="720" w:hanging="360"/>
      </w:pPr>
    </w:lvl>
  </w:abstractNum>
  <w:abstractNum w:abstractNumId="18">
    <w:multiLevelType w:val="singleLevel"/>
    <w:tmpl w:val="38441652"/>
    <w:lvl w:ilvl="0">
      <w:start w:val="1"/>
      <w:numFmt w:val="decimal"/>
      <w:lvlText w:val="%1."/>
      <w:lvlJc w:val="left"/>
      <w:pPr>
        <w:tabs>
          <w:tab w:val="num" w:pos="720"/>
        </w:tabs>
        <w:ind w:left="720" w:hanging="360"/>
      </w:pPr>
    </w:lvl>
  </w:abstractNum>
  <w:abstractNum w:abstractNumId="19">
    <w:multiLevelType w:val="singleLevel"/>
    <w:tmpl w:val="38441652"/>
    <w:lvl w:ilvl="0">
      <w:start w:val="1"/>
      <w:numFmt w:val="decimal"/>
      <w:lvlText w:val="%1."/>
      <w:lvlJc w:val="left"/>
      <w:pPr>
        <w:tabs>
          <w:tab w:val="num" w:pos="720"/>
        </w:tabs>
        <w:ind w:left="720" w:hanging="360"/>
      </w:pPr>
    </w:lvl>
  </w:abstractNum>
  <w:abstractNum w:abstractNumId="20">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 w:numId="15">
    <w:abstractNumId w:val="14"/>
    <w:lvlOverride w:ilvl="0">
      <w:startOverride w:val="1"/>
    </w:lvlOverride>
  </w:num>
  <w:num w:numId="16">
    <w:abstractNumId w:val="15"/>
    <w:lvlOverride w:ilvl="0">
      <w:startOverride w:val="1"/>
    </w:lvlOverride>
  </w:num>
  <w:num w:numId="17">
    <w:abstractNumId w:val="16"/>
    <w:lvlOverride w:ilvl="0">
      <w:startOverride w:val="1"/>
    </w:lvlOverride>
  </w:num>
  <w:num w:numId="18">
    <w:abstractNumId w:val="17"/>
    <w:lvlOverride w:ilvl="0">
      <w:startOverride w:val="1"/>
    </w:lvlOverride>
  </w:num>
  <w:num w:numId="19">
    <w:abstractNumId w:val="18"/>
    <w:lvlOverride w:ilvl="0">
      <w:startOverride w:val="1"/>
    </w:lvlOverride>
  </w:num>
  <w:num w:numId="20">
    <w:abstractNumId w:val="19"/>
    <w:lvlOverride w:ilvl="0">
      <w:startOverride w:val="1"/>
    </w:lvlOverride>
  </w:num>
  <w:num w:numId="21">
    <w:abstractNumId w:val="2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rPr>
      <w:rFonts w:ascii="Inter" w:hAnsi="Inter" w:eastAsia="Noto Sans CJK JP" w:cs="Noto Sans CJK JP"/>
      <w:color w:val="404040"/>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header" Target="header1.xm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