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Connected App in Salesforce</w:t>
      </w:r>
    </w:p>
    <w:p>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Step 1: Navigate to Salesforce Setup</w:t>
      </w:r>
    </w:p>
    <w:p>
      <w:pPr>
        <w:keepNext/>
        <w:keepLines/>
      </w:pP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02841"/>
                    </a:xfrm>
                    <a:prstGeom prst="rect"/>
                  </pic:spPr>
                </pic:pic>
              </a:graphicData>
            </a:graphic>
          </wp:inline>
        </w:drawing>
      </w:r>
    </w:p>
    <w:p>
      <w:pPr>
        <w:pStyle w:val="Caption"/>
        <w:jc w:val="center"/>
      </w:pPr>
      <w:r>
        <w:rPr>
          <w:b/>
          <w:color w:val="404040"/>
        </w:rPr>
        <w:t>Salesforce Setup Home page with navigation sidebar and search bar visible</w:t>
      </w:r>
    </w:p>
    <w:p>
      <w:pPr>
        <w:pStyle w:val="Heading1"/>
        <w:keepNext/>
        <w:keepLines/>
        <w:outlineLvl w:val="0"/>
      </w:pPr>
      <w:r>
        <w:rPr>
          <w:b/>
          <w:color w:val="404040"/>
          <w:sz w:val="32"/>
          <w:rFonts w:ascii="Inter" w:hAnsi="Inter" w:eastAsia="Noto Sans CJK JP" w:cs="Noto Sans CJK JP"/>
        </w:rPr>
        <w:t>Step 2: Open App Manager</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Q</w:t>
      </w:r>
      <w:r>
        <w:rPr>
          <w:b/>
          <w:color w:val="404040"/>
          <w:sz w:val="24"/>
          <w:rFonts w:ascii="Inter" w:hAnsi="Inter" w:eastAsia="Noto Sans CJK JP" w:cs="Noto Sans CJK JP"/>
        </w:rPr>
        <w:t>u</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02841"/>
                    </a:xfrm>
                    <a:prstGeom prst="rect"/>
                  </pic:spPr>
                </pic:pic>
              </a:graphicData>
            </a:graphic>
          </wp:inline>
        </w:drawing>
      </w:r>
    </w:p>
    <w:p>
      <w:pPr>
        <w:pStyle w:val="Caption"/>
        <w:jc w:val="center"/>
      </w:pPr>
      <w:r>
        <w:rPr>
          <w:b/>
          <w:color w:val="404040"/>
        </w:rPr>
        <w:t>Quick Find search for 'app' with App Manager highlighted in the sidebar</w:t>
      </w:r>
    </w:p>
    <w:p>
      <w:pPr>
        <w:pStyle w:val="Heading1"/>
        <w:keepNext/>
        <w:keepLines/>
        <w:outlineLvl w:val="0"/>
      </w:pPr>
      <w:r>
        <w:rPr>
          <w:b/>
          <w:color w:val="404040"/>
          <w:sz w:val="32"/>
          <w:rFonts w:ascii="Inter" w:hAnsi="Inter" w:eastAsia="Noto Sans CJK JP" w:cs="Noto Sans CJK JP"/>
        </w:rPr>
        <w:t>Step 3: Start creating a new connected app</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02841"/>
                    </a:xfrm>
                    <a:prstGeom prst="rect"/>
                  </pic:spPr>
                </pic:pic>
              </a:graphicData>
            </a:graphic>
          </wp:inline>
        </w:drawing>
      </w:r>
    </w:p>
    <w:p>
      <w:pPr>
        <w:pStyle w:val="Caption"/>
        <w:jc w:val="center"/>
      </w:pPr>
      <w:r>
        <w:rPr>
          <w:b/>
          <w:color w:val="404040"/>
        </w:rPr>
        <w:t>Lightning Experience App Manager with 'New Connected App' button highlighted</w:t>
      </w:r>
    </w:p>
    <w:p>
      <w:pPr>
        <w:pStyle w:val="Heading1"/>
        <w:keepNext/>
        <w:keepLines/>
        <w:outlineLvl w:val="0"/>
      </w:pPr>
      <w:r>
        <w:rPr>
          <w:b/>
          <w:color w:val="404040"/>
          <w:sz w:val="32"/>
          <w:rFonts w:ascii="Inter" w:hAnsi="Inter" w:eastAsia="Noto Sans CJK JP" w:cs="Noto Sans CJK JP"/>
        </w:rPr>
        <w:t>Step 4: Enter basic information for the app</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e</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k</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p>
    <w:p>
      <w:pPr>
        <w:keepNext/>
        <w:keepLines/>
      </w:pP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02841"/>
                    </a:xfrm>
                    <a:prstGeom prst="rect"/>
                  </pic:spPr>
                </pic:pic>
              </a:graphicData>
            </a:graphic>
          </wp:inline>
        </w:drawing>
      </w:r>
    </w:p>
    <w:p>
      <w:pPr>
        <w:pStyle w:val="Caption"/>
        <w:jc w:val="center"/>
      </w:pPr>
      <w:r>
        <w:rPr>
          <w:b/>
          <w:color w:val="404040"/>
        </w:rPr>
        <w:t>New Connected App form with 'TestSalesforce' entered for both Connected App Name and API Name</w:t>
      </w:r>
    </w:p>
    <w:p>
      <w:pPr>
        <w:pStyle w:val="Heading1"/>
        <w:keepNext/>
        <w:keepLines/>
        <w:outlineLvl w:val="0"/>
      </w:pPr>
      <w:r>
        <w:rPr>
          <w:b/>
          <w:color w:val="404040"/>
          <w:sz w:val="32"/>
          <w:rFonts w:ascii="Inter" w:hAnsi="Inter" w:eastAsia="Noto Sans CJK JP" w:cs="Noto Sans CJK JP"/>
        </w:rPr>
        <w:t>Step 5: Enable OAuth settings and set the callback URL</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5" name="Picture 5"/>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02841"/>
                    </a:xfrm>
                    <a:prstGeom prst="rect"/>
                  </pic:spPr>
                </pic:pic>
              </a:graphicData>
            </a:graphic>
          </wp:inline>
        </w:drawing>
      </w:r>
    </w:p>
    <w:p>
      <w:pPr>
        <w:pStyle w:val="Caption"/>
        <w:jc w:val="center"/>
      </w:pPr>
      <w:r>
        <w:rPr>
          <w:b/>
          <w:color w:val="404040"/>
        </w:rPr>
        <w:t>Enable OAuth Settings section with Callback URL entered as 'http://login.salesforce.com'</w:t>
      </w:r>
    </w:p>
    <w:p>
      <w:pPr>
        <w:pStyle w:val="Heading1"/>
        <w:keepNext/>
        <w:keepLines/>
        <w:outlineLvl w:val="0"/>
      </w:pPr>
      <w:r>
        <w:rPr>
          <w:b/>
          <w:color w:val="404040"/>
          <w:sz w:val="32"/>
          <w:rFonts w:ascii="Inter" w:hAnsi="Inter" w:eastAsia="Noto Sans CJK JP" w:cs="Noto Sans CJK JP"/>
        </w:rPr>
        <w:t>Step 6: Select OAuth scopes</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_</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902841"/>
                    </a:xfrm>
                    <a:prstGeom prst="rect"/>
                  </pic:spPr>
                </pic:pic>
              </a:graphicData>
            </a:graphic>
          </wp:inline>
        </w:drawing>
      </w:r>
    </w:p>
    <w:p>
      <w:pPr>
        <w:pStyle w:val="Caption"/>
        <w:jc w:val="center"/>
      </w:pPr>
      <w:r>
        <w:rPr>
          <w:b/>
          <w:color w:val="404040"/>
        </w:rPr>
        <w:t>OAuth Scopes selection area showing available and selected scopes</w:t>
      </w:r>
    </w:p>
    <w:p>
      <w:pPr>
        <w:pStyle w:val="Heading1"/>
        <w:keepNext/>
        <w:keepLines/>
        <w:outlineLvl w:val="0"/>
      </w:pPr>
      <w:r>
        <w:rPr>
          <w:b/>
          <w:color w:val="404040"/>
          <w:sz w:val="32"/>
          <w:rFonts w:ascii="Inter" w:hAnsi="Inter" w:eastAsia="Noto Sans CJK JP" w:cs="Noto Sans CJK JP"/>
        </w:rPr>
        <w:t>Step 7: Add the full access scope</w:t>
      </w:r>
    </w:p>
    <w:p>
      <w:pP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902841"/>
                    </a:xfrm>
                    <a:prstGeom prst="rect"/>
                  </pic:spPr>
                </pic:pic>
              </a:graphicData>
            </a:graphic>
          </wp:inline>
        </w:drawing>
      </w:r>
    </w:p>
    <w:p>
      <w:pPr>
        <w:pStyle w:val="Caption"/>
        <w:jc w:val="center"/>
      </w:pPr>
      <w:r>
        <w:rPr>
          <w:b/>
          <w:color w:val="404040"/>
        </w:rPr>
        <w:t>App Manager screen showing 'Full access (full)' selected in Available OAuth Scopes, ready to be added to Selected OAuth Scopes</w:t>
      </w:r>
    </w:p>
    <w:p>
      <w:pPr>
        <w:pStyle w:val="Heading1"/>
        <w:keepNext/>
        <w:keepLines/>
        <w:outlineLvl w:val="0"/>
      </w:pPr>
      <w:r>
        <w:rPr>
          <w:b/>
          <w:color w:val="404040"/>
          <w:sz w:val="32"/>
          <w:rFonts w:ascii="Inter" w:hAnsi="Inter" w:eastAsia="Noto Sans CJK JP" w:cs="Noto Sans CJK JP"/>
        </w:rPr>
        <w:t>Step 8: Update the callback URL to use HTTPS</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902841"/>
                    </a:xfrm>
                    <a:prstGeom prst="rect"/>
                  </pic:spPr>
                </pic:pic>
              </a:graphicData>
            </a:graphic>
          </wp:inline>
        </w:drawing>
      </w:r>
    </w:p>
    <w:p>
      <w:pPr>
        <w:pStyle w:val="Caption"/>
        <w:jc w:val="center"/>
      </w:pPr>
      <w:r>
        <w:rPr>
          <w:b/>
          <w:color w:val="404040"/>
        </w:rPr>
        <w:t>App Manager with Callback URL set to 'https://login.salesforce.com' and 'Full access (full)' in Selected OAuth Scopes</w:t>
      </w:r>
    </w:p>
    <w:p>
      <w:pPr>
        <w:pStyle w:val="Heading1"/>
        <w:keepNext/>
        <w:keepLines/>
        <w:outlineLvl w:val="0"/>
      </w:pPr>
      <w:r>
        <w:rPr>
          <w:b/>
          <w:color w:val="404040"/>
          <w:sz w:val="32"/>
          <w:rFonts w:ascii="Inter" w:hAnsi="Inter" w:eastAsia="Noto Sans CJK JP" w:cs="Noto Sans CJK JP"/>
        </w:rPr>
        <w:t>Step 9: Save the connected app</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902841"/>
                    </a:xfrm>
                    <a:prstGeom prst="rect"/>
                  </pic:spPr>
                </pic:pic>
              </a:graphicData>
            </a:graphic>
          </wp:inline>
        </w:drawing>
      </w:r>
    </w:p>
    <w:p>
      <w:pPr>
        <w:pStyle w:val="Caption"/>
        <w:jc w:val="center"/>
      </w:pPr>
      <w:r>
        <w:rPr>
          <w:b/>
          <w:color w:val="404040"/>
        </w:rPr>
        <w:t>Confirmation screen showing 'Allow from 2 to 10 minutes for your changes to take effect on the server before using the connected app.' with Continue and Cancel buttons</w:t>
      </w:r>
    </w:p>
    <w:p>
      <w:pPr>
        <w:pStyle w:val="Heading1"/>
        <w:keepNext/>
        <w:keepLines/>
        <w:outlineLvl w:val="0"/>
      </w:pPr>
      <w:r>
        <w:rPr>
          <w:b/>
          <w:color w:val="404040"/>
          <w:sz w:val="32"/>
          <w:rFonts w:ascii="Inter" w:hAnsi="Inter" w:eastAsia="Noto Sans CJK JP" w:cs="Noto Sans CJK JP"/>
        </w:rPr>
        <w:t>Step 10: Retrieve the consumer key and consumer secret</w:t>
      </w:r>
    </w:p>
    <w:p>
      <w:pP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I</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b/>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3</w:t>
      </w:r>
      <w:r>
        <w:rPr>
          <w:color w:val="4472C4"/>
          <w:sz w:val="24"/>
          <w:rFonts w:ascii="Times New Roman" w:hAnsi="Times New Roman" w:eastAsia="Noto Sans CJK JP" w:cs="Noto Sans CJK JP"/>
        </w:rPr>
        <w:t>M</w:t>
      </w:r>
      <w:r>
        <w:rPr>
          <w:color w:val="4472C4"/>
          <w:sz w:val="24"/>
          <w:rFonts w:ascii="Times New Roman" w:hAnsi="Times New Roman" w:eastAsia="Noto Sans CJK JP" w:cs="Noto Sans CJK JP"/>
        </w:rPr>
        <w:t>V</w:t>
      </w:r>
      <w:r>
        <w:rPr>
          <w:color w:val="4472C4"/>
          <w:sz w:val="24"/>
          <w:rFonts w:ascii="Times New Roman" w:hAnsi="Times New Roman" w:eastAsia="Noto Sans CJK JP" w:cs="Noto Sans CJK JP"/>
        </w:rPr>
        <w:t>G</w:t>
      </w:r>
      <w:r>
        <w:rPr>
          <w:color w:val="4472C4"/>
          <w:sz w:val="24"/>
          <w:rFonts w:ascii="Times New Roman" w:hAnsi="Times New Roman" w:eastAsia="Noto Sans CJK JP" w:cs="Noto Sans CJK JP"/>
        </w:rPr>
        <w:t>9</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2</w:t>
      </w:r>
      <w:r>
        <w:rPr>
          <w:color w:val="4472C4"/>
          <w:sz w:val="24"/>
          <w:rFonts w:ascii="Times New Roman" w:hAnsi="Times New Roman" w:eastAsia="Noto Sans CJK JP" w:cs="Noto Sans CJK JP"/>
        </w:rPr>
        <w:t>z</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y</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5</w:t>
      </w:r>
      <w:r>
        <w:rPr>
          <w:color w:val="4472C4"/>
          <w:sz w:val="24"/>
          <w:rFonts w:ascii="Times New Roman" w:hAnsi="Times New Roman" w:eastAsia="Noto Sans CJK JP" w:cs="Noto Sans CJK JP"/>
        </w:rPr>
        <w:t>4</w:t>
      </w:r>
      <w:r>
        <w:rPr>
          <w:color w:val="4472C4"/>
          <w:sz w:val="24"/>
          <w:rFonts w:ascii="Times New Roman" w:hAnsi="Times New Roman" w:eastAsia="Noto Sans CJK JP" w:cs="Noto Sans CJK JP"/>
        </w:rPr>
        <w:t>9</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4</w:t>
      </w:r>
      <w:r>
        <w:rPr>
          <w:color w:val="4472C4"/>
          <w:sz w:val="24"/>
          <w:rFonts w:ascii="Times New Roman" w:hAnsi="Times New Roman" w:eastAsia="Noto Sans CJK JP" w:cs="Noto Sans CJK JP"/>
        </w:rPr>
        <w:t>5</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8</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7</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4</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902841"/>
                    </a:xfrm>
                    <a:prstGeom prst="rect"/>
                  </pic:spPr>
                </pic:pic>
              </a:graphicData>
            </a:graphic>
          </wp:inline>
        </w:drawing>
      </w:r>
    </w:p>
    <w:p>
      <w:pPr>
        <w:pStyle w:val="Caption"/>
        <w:jc w:val="center"/>
      </w:pPr>
      <w:r>
        <w:rPr>
          <w:b/>
          <w:color w:val="404040"/>
        </w:rPr>
        <w:t>Manage Connected Apps screen showing Consumer Key and Consumer Secret for TestSalesforce</w:t>
      </w:r>
    </w:p>
    <w:p>
      <w:pPr>
        <w:pStyle w:val="Heading1"/>
        <w:keepNext/>
        <w:keepLines/>
        <w:outlineLvl w:val="0"/>
      </w:pPr>
      <w:r>
        <w:rPr>
          <w:b/>
          <w:color w:val="404040"/>
          <w:sz w:val="32"/>
          <w:rFonts w:ascii="Inter" w:hAnsi="Inter" w:eastAsia="Noto Sans CJK JP" w:cs="Noto Sans CJK JP"/>
        </w:rPr>
        <w:t>Step 11: Verify the connected app was created</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t</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02841"/>
                    </a:xfrm>
                    <a:prstGeom prst="rect"/>
                  </pic:spPr>
                </pic:pic>
              </a:graphicData>
            </a:graphic>
          </wp:inline>
        </w:drawing>
      </w:r>
    </w:p>
    <w:p>
      <w:pPr>
        <w:pStyle w:val="Caption"/>
        <w:jc w:val="center"/>
      </w:pPr>
      <w:r>
        <w:rPr>
          <w:b/>
          <w:color w:val="404040"/>
        </w:rPr>
        <w:t>Lightning Experience App Manager showing TestSalesforce listed as the last app</w:t>
      </w:r>
    </w:p>
    <w:p>
      <w:pPr>
        <w:pStyle w:val="Heading1"/>
        <w:keepNext/>
        <w:keepLines/>
        <w:outlineLvl w:val="0"/>
      </w:pPr>
      <w:r>
        <w:rPr>
          <w:b/>
          <w:color w:val="404040"/>
          <w:sz w:val="32"/>
          <w:rFonts w:ascii="Inter" w:hAnsi="Inter" w:eastAsia="Noto Sans CJK JP" w:cs="Noto Sans CJK JP"/>
        </w:rPr>
        <w:t>Important notes</w:t>
      </w:r>
    </w:p>
    <w:p>
      <w:pPr>
        <w:pStyle w:val="ListBullet2"/>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Summary</w:t>
      </w:r>
    </w:p>
    <w:p>
      <w:pPr>
        <w:keepNext/>
        <w:keepLines/>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02841"/>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902841"/>
                    </a:xfrm>
                    <a:prstGeom prst="rect"/>
                  </pic:spPr>
                </pic:pic>
              </a:graphicData>
            </a:graphic>
          </wp:inline>
        </w:drawing>
      </w:r>
    </w:p>
    <w:p>
      <w:pPr>
        <w:pStyle w:val="Caption"/>
        <w:jc w:val="center"/>
      </w:pPr>
      <w:r>
        <w:rPr>
          <w:b/>
          <w:color w:val="404040"/>
        </w:rPr>
        <w:t>Lightning Experience App Manager showing TestSalesforce listed as the last app, with navigation menu on the left and options for New Lightning App and New Connected App at the top right</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h</w:t>
      </w:r>
      <w:r>
        <w:rPr>
          <w:b/>
          <w:color w:val="404040"/>
          <w:sz w:val="24"/>
          <w:rFonts w:ascii="Inter" w:hAnsi="Inter" w:eastAsia="Noto Sans CJK JP" w:cs="Noto Sans CJK JP"/>
        </w:rPr>
        <w:t>t</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x</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p</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K</w:t>
      </w:r>
      <w:r>
        <w:rPr>
          <w:b/>
          <w:color w:val="404040"/>
          <w:sz w:val="24"/>
          <w:rFonts w:ascii="Inter" w:hAnsi="Inter" w:eastAsia="Noto Sans CJK JP" w:cs="Noto Sans CJK JP"/>
        </w:rPr>
        <w:t>e</w:t>
      </w:r>
      <w:r>
        <w:rPr>
          <w:b/>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h</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472C4"/>
          <w:sz w:val="24"/>
          <w:rFonts w:ascii="Times New Roman" w:hAnsi="Times New Roman"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w:t>
      </w:r>
    </w:p>
    <w:p>
      <w:pPr/>
      <w:r>
        <w:br w:type="page"/>
      </w:r>
    </w:p>
    <w:sectPr w:rsidR="00FC693F" w:rsidRPr="0006063C" w:rsidSect="00034616">
      <w:headerReference w:type="default" r:id="rId18"/>
      <w:footerReference w:type="default" r:id="rId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header" Target="header1.xml"/><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