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Adjust an AP Invoice in Sage 100</w:t>
      </w:r>
    </w:p>
    <w:p>
      <w:pPr/>
      <w:r>
        <w:rPr>
          <w:color w:val="404040"/>
          <w:sz w:val="24"/>
          <w:rFonts w:ascii="Inter" w:hAnsi="Inter" w:eastAsia="Noto Sans CJK JP" w:cs="Noto Sans CJK JP"/>
        </w:rPr>
        <w:t>This guide walks you through how to adjust an AP invoice in Sage 100 using Invoice Data Entry. You'll learn how to locate an existing invoice, apply an adjustment amount, update the Accounts Payable Invoice Register, and confirm the change in Vendor Inquiry.</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the Accounts Payable module in Sage 100.</w:t>
      </w:r>
    </w:p>
    <w:p>
      <w:pPr>
        <w:pStyle w:val="ListBullet2"/>
      </w:pPr>
      <w:r>
        <w:rPr>
          <w:color w:val="404040"/>
          <w:sz w:val="24"/>
          <w:rFonts w:ascii="Inter" w:hAnsi="Inter" w:eastAsia="Noto Sans CJK JP" w:cs="Noto Sans CJK JP"/>
        </w:rPr>
        <w:t>The vendor number and invoice number for the invoice you need to adjust.</w:t>
      </w:r>
    </w:p>
    <w:p>
      <w:pPr>
        <w:pStyle w:val="ListBullet2"/>
      </w:pPr>
      <w:r>
        <w:rPr>
          <w:color w:val="404040"/>
          <w:sz w:val="24"/>
          <w:rFonts w:ascii="Inter" w:hAnsi="Inter" w:eastAsia="Noto Sans CJK JP" w:cs="Noto Sans CJK JP"/>
        </w:rPr>
        <w:t>The adjustment amount you want to apply to the invoice.</w:t>
      </w:r>
    </w:p>
    <w:p>
      <w:pPr>
        <w:pStyle w:val="Heading2"/>
        <w:keepNext/>
        <w:keepLines/>
        <w:ind w:left="0"/>
        <w:outlineLvl w:val="1"/>
      </w:pPr>
      <w:r>
        <w:rPr>
          <w:b/>
          <w:color w:val="404040"/>
          <w:sz w:val="32"/>
          <w:rFonts w:ascii="Inter" w:hAnsi="Inter" w:eastAsia="Noto Sans CJK JP" w:cs="Noto Sans CJK JP"/>
        </w:rPr>
        <w:t>Step 1: Navigate to Invoice Data Entry</w:t>
      </w:r>
    </w:p>
    <w:p>
      <w:pPr>
        <w:keepNext/>
        <w:keepLines/>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Tasks</w:t>
      </w:r>
      <w:r>
        <w:rPr>
          <w:color w:val="404040"/>
          <w:sz w:val="24"/>
          <w:rFonts w:ascii="Inter" w:hAnsi="Inter" w:eastAsia="Noto Sans CJK JP" w:cs="Noto Sans CJK JP"/>
        </w:rPr>
        <w:t xml:space="preserve"> pane in Sage 100, then expand the </w:t>
      </w:r>
      <w:r>
        <w:rPr>
          <w:b/>
          <w:color w:val="404040"/>
          <w:sz w:val="24"/>
          <w:rFonts w:ascii="Inter" w:hAnsi="Inter" w:eastAsia="Noto Sans CJK JP" w:cs="Noto Sans CJK JP"/>
        </w:rPr>
        <w:t>Modules</w:t>
      </w:r>
      <w:r>
        <w:rPr>
          <w:color w:val="404040"/>
          <w:sz w:val="24"/>
          <w:rFonts w:ascii="Inter" w:hAnsi="Inter" w:eastAsia="Noto Sans CJK JP" w:cs="Noto Sans CJK JP"/>
        </w:rPr>
        <w:t xml:space="preserve"> tab. Click </w:t>
      </w:r>
      <w:r>
        <w:rPr>
          <w:b/>
          <w:color w:val="404040"/>
          <w:sz w:val="24"/>
          <w:rFonts w:ascii="Inter" w:hAnsi="Inter" w:eastAsia="Noto Sans CJK JP" w:cs="Noto Sans CJK JP"/>
        </w:rPr>
        <w:t>Accounts Payable</w:t>
      </w:r>
      <w:r>
        <w:rPr>
          <w:color w:val="404040"/>
          <w:sz w:val="24"/>
          <w:rFonts w:ascii="Inter" w:hAnsi="Inter" w:eastAsia="Noto Sans CJK JP" w:cs="Noto Sans CJK JP"/>
        </w:rPr>
        <w:t xml:space="preserve">, open the </w:t>
      </w:r>
      <w:r>
        <w:rPr>
          <w:b/>
          <w:color w:val="404040"/>
          <w:sz w:val="24"/>
          <w:rFonts w:ascii="Inter" w:hAnsi="Inter" w:eastAsia="Noto Sans CJK JP" w:cs="Noto Sans CJK JP"/>
        </w:rPr>
        <w:t>Main</w:t>
      </w:r>
      <w:r>
        <w:rPr>
          <w:color w:val="404040"/>
          <w:sz w:val="24"/>
          <w:rFonts w:ascii="Inter" w:hAnsi="Inter" w:eastAsia="Noto Sans CJK JP" w:cs="Noto Sans CJK JP"/>
        </w:rPr>
        <w:t xml:space="preserve"> folder, and select </w:t>
      </w:r>
      <w:r>
        <w:rPr>
          <w:b/>
          <w:color w:val="404040"/>
          <w:sz w:val="24"/>
          <w:rFonts w:ascii="Inter" w:hAnsi="Inter" w:eastAsia="Noto Sans CJK JP" w:cs="Noto Sans CJK JP"/>
        </w:rPr>
        <w:t>Invoice Data Entry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33489"/>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33489"/>
                    </a:xfrm>
                    <a:prstGeom prst="rect"/>
                  </pic:spPr>
                </pic:pic>
              </a:graphicData>
            </a:graphic>
          </wp:inline>
        </w:drawing>
      </w:r>
    </w:p>
    <w:p>
      <w:pPr>
        <w:pStyle w:val="Caption"/>
        <w:jc w:val="center"/>
      </w:pPr>
      <w:r>
        <w:rPr>
          <w:b/>
          <w:color w:val="404040"/>
        </w:rPr>
        <w:t>Sage 100 main window with the navigation pane open, the Accounts Payable module expanded, and Invoice Data Entry selected</w:t>
      </w:r>
    </w:p>
    <w:p>
      <w:pPr>
        <w:pStyle w:val="Heading2"/>
        <w:keepNext/>
        <w:keepLines/>
        <w:ind w:left="0"/>
        <w:outlineLvl w:val="1"/>
      </w:pPr>
      <w:r>
        <w:rPr>
          <w:b/>
          <w:color w:val="404040"/>
          <w:sz w:val="32"/>
          <w:rFonts w:ascii="Inter" w:hAnsi="Inter" w:eastAsia="Noto Sans CJK JP" w:cs="Noto Sans CJK JP"/>
        </w:rPr>
        <w:t>Step 2: Select the vendor</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A/P Invoice Data Entry</w:t>
      </w:r>
      <w:r>
        <w:rPr>
          <w:color w:val="404040"/>
          <w:sz w:val="24"/>
          <w:rFonts w:ascii="Inter" w:hAnsi="Inter" w:eastAsia="Noto Sans CJK JP" w:cs="Noto Sans CJK JP"/>
        </w:rPr>
        <w:t xml:space="preserve"> window, click the lookup button next to the </w:t>
      </w:r>
      <w:r>
        <w:rPr>
          <w:b/>
          <w:color w:val="404040"/>
          <w:sz w:val="24"/>
          <w:rFonts w:ascii="Inter" w:hAnsi="Inter" w:eastAsia="Noto Sans CJK JP" w:cs="Noto Sans CJK JP"/>
        </w:rPr>
        <w:t>Vendor No.</w:t>
      </w:r>
      <w:r>
        <w:rPr>
          <w:color w:val="404040"/>
          <w:sz w:val="24"/>
          <w:rFonts w:ascii="Inter" w:hAnsi="Inter" w:eastAsia="Noto Sans CJK JP" w:cs="Noto Sans CJK JP"/>
        </w:rPr>
        <w:t xml:space="preserve"> field to open the vendor list.</w:t>
      </w:r>
    </w:p>
    <w:p>
      <w:pPr>
        <w:keepNext/>
        <w:keepLines/>
        <w:jc w:val="center"/>
      </w:pPr>
      <w:r>
        <w:drawing>
          <wp:inline xmlns:a="http://schemas.openxmlformats.org/drawingml/2006/main" xmlns:pic="http://schemas.openxmlformats.org/drawingml/2006/picture">
            <wp:extent cx="5328000" cy="3033489"/>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33489"/>
                    </a:xfrm>
                    <a:prstGeom prst="rect"/>
                  </pic:spPr>
                </pic:pic>
              </a:graphicData>
            </a:graphic>
          </wp:inline>
        </w:drawing>
      </w:r>
    </w:p>
    <w:p>
      <w:pPr>
        <w:pStyle w:val="Caption"/>
        <w:jc w:val="center"/>
      </w:pPr>
      <w:r>
        <w:rPr>
          <w:b/>
          <w:color w:val="404040"/>
        </w:rPr>
        <w:t>A/P Invoice Data Entry window open and ready for vendor selection</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Vendor List</w:t>
      </w:r>
      <w:r>
        <w:rPr>
          <w:color w:val="404040"/>
          <w:sz w:val="24"/>
          <w:rFonts w:ascii="Inter" w:hAnsi="Inter" w:eastAsia="Noto Sans CJK JP" w:cs="Noto Sans CJK JP"/>
        </w:rPr>
        <w:t xml:space="preserve"> window, locate and select vendor number </w:t>
      </w:r>
      <w:r>
        <w:rPr>
          <w:b/>
          <w:color w:val="404040"/>
          <w:sz w:val="24"/>
          <w:rFonts w:ascii="Inter" w:hAnsi="Inter" w:eastAsia="Noto Sans CJK JP" w:cs="Noto Sans CJK JP"/>
        </w:rPr>
        <w:t>02-AVID</w:t>
      </w:r>
      <w:r>
        <w:rPr>
          <w:color w:val="404040"/>
          <w:sz w:val="24"/>
          <w:rFonts w:ascii="Inter" w:hAnsi="Inter" w:eastAsia="Noto Sans CJK JP" w:cs="Noto Sans CJK JP"/>
        </w:rPr>
        <w:t xml:space="preserve"> for AVID Label, then click </w:t>
      </w:r>
      <w:r>
        <w:rPr>
          <w:b/>
          <w:color w:val="404040"/>
          <w:sz w:val="24"/>
          <w:rFonts w:ascii="Inter" w:hAnsi="Inter" w:eastAsia="Noto Sans CJK JP" w:cs="Noto Sans CJK JP"/>
        </w:rPr>
        <w:t>Select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33489"/>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33489"/>
                    </a:xfrm>
                    <a:prstGeom prst="rect"/>
                  </pic:spPr>
                </pic:pic>
              </a:graphicData>
            </a:graphic>
          </wp:inline>
        </w:drawing>
      </w:r>
    </w:p>
    <w:p>
      <w:pPr>
        <w:pStyle w:val="Caption"/>
        <w:jc w:val="center"/>
      </w:pPr>
      <w:r>
        <w:rPr>
          <w:b/>
          <w:color w:val="404040"/>
        </w:rPr>
        <w:t>Vendor List window with vendor 02-AVID highlighted and the Select button clicked</w:t>
      </w:r>
    </w:p>
    <w:p>
      <w:pPr>
        <w:pStyle w:val="Heading2"/>
        <w:keepNext/>
        <w:keepLines/>
        <w:ind w:left="0"/>
        <w:outlineLvl w:val="1"/>
      </w:pPr>
      <w:r>
        <w:rPr>
          <w:b/>
          <w:color w:val="404040"/>
          <w:sz w:val="32"/>
          <w:rFonts w:ascii="Inter" w:hAnsi="Inter" w:eastAsia="Noto Sans CJK JP" w:cs="Noto Sans CJK JP"/>
        </w:rPr>
        <w:t>Step 3: Enter the invoice number and start the adjustment</w:t>
      </w:r>
    </w:p>
    <w:p>
      <w:pPr>
        <w:keepNext/>
        <w:keepLines/>
      </w:pPr>
      <w:r>
        <w:rPr>
          <w:color w:val="404040"/>
          <w:sz w:val="24"/>
          <w:rFonts w:ascii="Inter" w:hAnsi="Inter" w:eastAsia="Noto Sans CJK JP" w:cs="Noto Sans CJK JP"/>
        </w:rPr>
        <w:t xml:space="preserve">Enter the invoice number you want to adjust in the </w:t>
      </w:r>
      <w:r>
        <w:rPr>
          <w:b/>
          <w:color w:val="404040"/>
          <w:sz w:val="24"/>
          <w:rFonts w:ascii="Inter" w:hAnsi="Inter" w:eastAsia="Noto Sans CJK JP" w:cs="Noto Sans CJK JP"/>
        </w:rPr>
        <w:t>Invoice No.</w:t>
      </w:r>
      <w:r>
        <w:rPr>
          <w:color w:val="404040"/>
          <w:sz w:val="24"/>
          <w:rFonts w:ascii="Inter" w:hAnsi="Inter" w:eastAsia="Noto Sans CJK JP" w:cs="Noto Sans CJK JP"/>
        </w:rPr>
        <w:t xml:space="preserve"> field and press </w:t>
      </w:r>
      <w:r>
        <w:rPr>
          <w:b/>
          <w:color w:val="404040"/>
          <w:sz w:val="24"/>
          <w:rFonts w:ascii="Inter" w:hAnsi="Inter" w:eastAsia="Noto Sans CJK JP" w:cs="Noto Sans CJK JP"/>
        </w:rPr>
        <w:t>Enter</w:t>
      </w:r>
      <w:r>
        <w:rPr>
          <w:color w:val="404040"/>
          <w:sz w:val="24"/>
          <w:rFonts w:ascii="Inter" w:hAnsi="Inter" w:eastAsia="Noto Sans CJK JP" w:cs="Noto Sans CJK JP"/>
        </w:rPr>
        <w:t xml:space="preserve">. When the </w:t>
      </w:r>
      <w:r>
        <w:rPr>
          <w:b/>
          <w:color w:val="404040"/>
          <w:sz w:val="24"/>
          <w:rFonts w:ascii="Inter" w:hAnsi="Inter" w:eastAsia="Noto Sans CJK JP" w:cs="Noto Sans CJK JP"/>
        </w:rPr>
        <w:t>Adjust Invoice on File</w:t>
      </w:r>
      <w:r>
        <w:rPr>
          <w:color w:val="404040"/>
          <w:sz w:val="24"/>
          <w:rFonts w:ascii="Inter" w:hAnsi="Inter" w:eastAsia="Noto Sans CJK JP" w:cs="Noto Sans CJK JP"/>
        </w:rPr>
        <w:t xml:space="preserve"> window appears with a warning that the invoice is already on file, click the </w:t>
      </w:r>
      <w:r>
        <w:rPr>
          <w:b/>
          <w:color w:val="404040"/>
          <w:sz w:val="24"/>
          <w:rFonts w:ascii="Inter" w:hAnsi="Inter" w:eastAsia="Noto Sans CJK JP" w:cs="Noto Sans CJK JP"/>
        </w:rPr>
        <w:t>Adjust</w:t>
      </w:r>
      <w:r>
        <w:rPr>
          <w:color w:val="404040"/>
          <w:sz w:val="24"/>
          <w:rFonts w:ascii="Inter" w:hAnsi="Inter" w:eastAsia="Noto Sans CJK JP" w:cs="Noto Sans CJK JP"/>
        </w:rPr>
        <w:t xml:space="preserve"> button in the bottom left.</w:t>
      </w:r>
    </w:p>
    <w:p>
      <w:pPr>
        <w:keepNext/>
        <w:keepLines/>
        <w:jc w:val="center"/>
      </w:pPr>
      <w:r>
        <w:drawing>
          <wp:inline xmlns:a="http://schemas.openxmlformats.org/drawingml/2006/main" xmlns:pic="http://schemas.openxmlformats.org/drawingml/2006/picture">
            <wp:extent cx="5328000" cy="3033489"/>
            <wp:docPr id="4" name="Picture 4"/>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33489"/>
                    </a:xfrm>
                    <a:prstGeom prst="rect"/>
                  </pic:spPr>
                </pic:pic>
              </a:graphicData>
            </a:graphic>
          </wp:inline>
        </w:drawing>
      </w:r>
    </w:p>
    <w:p>
      <w:pPr>
        <w:pStyle w:val="Caption"/>
        <w:jc w:val="center"/>
      </w:pPr>
      <w:r>
        <w:rPr>
          <w:b/>
          <w:color w:val="404040"/>
        </w:rPr>
        <w:t>A/P Invoice Data Entry window with the Adjust Invoice on File dialog showing a warning and the Adjust button</w:t>
      </w:r>
    </w:p>
    <w:p>
      <w:pPr>
        <w:pStyle w:val="Heading2"/>
        <w:keepNext/>
        <w:keepLines/>
        <w:ind w:left="0"/>
        <w:outlineLvl w:val="1"/>
      </w:pPr>
      <w:r>
        <w:rPr>
          <w:b/>
          <w:color w:val="404040"/>
          <w:sz w:val="32"/>
          <w:rFonts w:ascii="Inter" w:hAnsi="Inter" w:eastAsia="Noto Sans CJK JP" w:cs="Noto Sans CJK JP"/>
        </w:rPr>
        <w:t>Step 4: Enter the adjustment amount</w:t>
      </w:r>
    </w:p>
    <w:p>
      <w:pPr>
        <w:keepNext/>
        <w:keepLines/>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Header</w:t>
      </w:r>
      <w:r>
        <w:rPr>
          <w:color w:val="404040"/>
          <w:sz w:val="24"/>
          <w:rFonts w:ascii="Inter" w:hAnsi="Inter" w:eastAsia="Noto Sans CJK JP" w:cs="Noto Sans CJK JP"/>
        </w:rPr>
        <w:t xml:space="preserve"> tab, select the </w:t>
      </w:r>
      <w:r>
        <w:rPr>
          <w:b/>
          <w:color w:val="404040"/>
          <w:sz w:val="24"/>
          <w:rFonts w:ascii="Inter" w:hAnsi="Inter" w:eastAsia="Noto Sans CJK JP" w:cs="Noto Sans CJK JP"/>
        </w:rPr>
        <w:t>Adjustment Amount</w:t>
      </w:r>
      <w:r>
        <w:rPr>
          <w:color w:val="404040"/>
          <w:sz w:val="24"/>
          <w:rFonts w:ascii="Inter" w:hAnsi="Inter" w:eastAsia="Noto Sans CJK JP" w:cs="Noto Sans CJK JP"/>
        </w:rPr>
        <w:t xml:space="preserve"> field and enter the amount of the adjustment. In this example, the invoice is increased by $27.20.</w:t>
      </w:r>
    </w:p>
    <w:p>
      <w:pPr>
        <w:keepNext/>
        <w:keepLines/>
        <w:jc w:val="center"/>
      </w:pPr>
      <w:r>
        <w:drawing>
          <wp:inline xmlns:a="http://schemas.openxmlformats.org/drawingml/2006/main" xmlns:pic="http://schemas.openxmlformats.org/drawingml/2006/picture">
            <wp:extent cx="5328000" cy="3033489"/>
            <wp:docPr id="5" name="Picture 5"/>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33489"/>
                    </a:xfrm>
                    <a:prstGeom prst="rect"/>
                  </pic:spPr>
                </pic:pic>
              </a:graphicData>
            </a:graphic>
          </wp:inline>
        </w:drawing>
      </w:r>
    </w:p>
    <w:p>
      <w:pPr>
        <w:pStyle w:val="Caption"/>
        <w:jc w:val="center"/>
      </w:pPr>
      <w:r>
        <w:rPr>
          <w:b/>
          <w:color w:val="404040"/>
        </w:rPr>
        <w:t>A/P Invoice Data Entry window, Header tab, with the Adjustment Amount field highlighted and $27.20 entered</w:t>
      </w:r>
    </w:p>
    <w:p>
      <w:pPr>
        <w:pStyle w:val="Heading2"/>
        <w:keepNext/>
        <w:keepLines/>
        <w:ind w:left="0"/>
        <w:outlineLvl w:val="1"/>
      </w:pPr>
      <w:r>
        <w:rPr>
          <w:b/>
          <w:color w:val="404040"/>
          <w:sz w:val="32"/>
          <w:rFonts w:ascii="Inter" w:hAnsi="Inter" w:eastAsia="Noto Sans CJK JP" w:cs="Noto Sans CJK JP"/>
        </w:rPr>
        <w:t>Step 5: Enter the line details</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Lines</w:t>
      </w:r>
      <w:r>
        <w:rPr>
          <w:color w:val="404040"/>
          <w:sz w:val="24"/>
          <w:rFonts w:ascii="Inter" w:hAnsi="Inter" w:eastAsia="Noto Sans CJK JP" w:cs="Noto Sans CJK JP"/>
        </w:rPr>
        <w:t xml:space="preserve"> tab and confirm that the vendor (AVID Label) has a General Ledger (GL) account assigned by default. If you need a different GL account, click the lookup button next to the </w:t>
      </w:r>
      <w:r>
        <w:rPr>
          <w:b/>
          <w:color w:val="404040"/>
          <w:sz w:val="24"/>
          <w:rFonts w:ascii="Inter" w:hAnsi="Inter" w:eastAsia="Noto Sans CJK JP" w:cs="Noto Sans CJK JP"/>
        </w:rPr>
        <w:t>GL Account</w:t>
      </w:r>
      <w:r>
        <w:rPr>
          <w:color w:val="404040"/>
          <w:sz w:val="24"/>
          <w:rFonts w:ascii="Inter" w:hAnsi="Inter" w:eastAsia="Noto Sans CJK JP" w:cs="Noto Sans CJK JP"/>
        </w:rPr>
        <w:t xml:space="preserve"> field. Check that the </w:t>
      </w:r>
      <w:r>
        <w:rPr>
          <w:b/>
          <w:color w:val="404040"/>
          <w:sz w:val="24"/>
          <w:rFonts w:ascii="Inter" w:hAnsi="Inter" w:eastAsia="Noto Sans CJK JP" w:cs="Noto Sans CJK JP"/>
        </w:rPr>
        <w:t>Amount</w:t>
      </w:r>
      <w:r>
        <w:rPr>
          <w:color w:val="404040"/>
          <w:sz w:val="24"/>
          <w:rFonts w:ascii="Inter" w:hAnsi="Inter" w:eastAsia="Noto Sans CJK JP" w:cs="Noto Sans CJK JP"/>
        </w:rPr>
        <w:t xml:space="preserve"> field retrieves the adjusted amount from the Header tab; if it does not, enter $27.20 manually.</w:t>
      </w:r>
    </w:p>
    <w:p>
      <w:pPr>
        <w:keepNext/>
        <w:keepLines/>
        <w:jc w:val="center"/>
      </w:pPr>
      <w:r>
        <w:drawing>
          <wp:inline xmlns:a="http://schemas.openxmlformats.org/drawingml/2006/main" xmlns:pic="http://schemas.openxmlformats.org/drawingml/2006/picture">
            <wp:extent cx="5328000" cy="3033489"/>
            <wp:docPr id="6" name="Picture 6"/>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33489"/>
                    </a:xfrm>
                    <a:prstGeom prst="rect"/>
                  </pic:spPr>
                </pic:pic>
              </a:graphicData>
            </a:graphic>
          </wp:inline>
        </w:drawing>
      </w:r>
    </w:p>
    <w:p>
      <w:pPr>
        <w:pStyle w:val="Caption"/>
        <w:jc w:val="center"/>
      </w:pPr>
      <w:r>
        <w:rPr>
          <w:b/>
          <w:color w:val="404040"/>
        </w:rPr>
        <w:t>A/P Invoice Data Entry window, Lines tab, with GL Account 760-00-04 and Amount $27.20 entered</w:t>
      </w:r>
    </w:p>
    <w:p>
      <w:pPr>
        <w:pStyle w:val="Heading2"/>
        <w:keepNext/>
        <w:keepLines/>
        <w:ind w:left="0"/>
        <w:outlineLvl w:val="1"/>
      </w:pPr>
      <w:r>
        <w:rPr>
          <w:b/>
          <w:color w:val="404040"/>
          <w:sz w:val="32"/>
          <w:rFonts w:ascii="Inter" w:hAnsi="Inter" w:eastAsia="Noto Sans CJK JP" w:cs="Noto Sans CJK JP"/>
        </w:rPr>
        <w:t>Step 6: Verify and accept the invoice adjustment</w:t>
      </w:r>
    </w:p>
    <w:p>
      <w:pPr>
        <w:keepNext/>
        <w:keepLines/>
      </w:pPr>
      <w:r>
        <w:rPr>
          <w:color w:val="404040"/>
          <w:sz w:val="24"/>
          <w:rFonts w:ascii="Inter" w:hAnsi="Inter" w:eastAsia="Noto Sans CJK JP" w:cs="Noto Sans CJK JP"/>
        </w:rPr>
        <w:t xml:space="preserve">Carefully review all the information entered in the </w:t>
      </w:r>
      <w:r>
        <w:rPr>
          <w:b/>
          <w:color w:val="404040"/>
          <w:sz w:val="24"/>
          <w:rFonts w:ascii="Inter" w:hAnsi="Inter" w:eastAsia="Noto Sans CJK JP" w:cs="Noto Sans CJK JP"/>
        </w:rPr>
        <w:t>A/P Invoice Data Entry</w:t>
      </w:r>
      <w:r>
        <w:rPr>
          <w:color w:val="404040"/>
          <w:sz w:val="24"/>
          <w:rFonts w:ascii="Inter" w:hAnsi="Inter" w:eastAsia="Noto Sans CJK JP" w:cs="Noto Sans CJK JP"/>
        </w:rPr>
        <w:t xml:space="preserve"> window. Confirm that the Vendor No. is </w:t>
      </w:r>
      <w:r>
        <w:rPr>
          <w:b/>
          <w:color w:val="404040"/>
          <w:sz w:val="24"/>
          <w:rFonts w:ascii="Inter" w:hAnsi="Inter" w:eastAsia="Noto Sans CJK JP" w:cs="Noto Sans CJK JP"/>
        </w:rPr>
        <w:t>02-AVID</w:t>
      </w:r>
      <w:r>
        <w:rPr>
          <w:color w:val="404040"/>
          <w:sz w:val="24"/>
          <w:rFonts w:ascii="Inter" w:hAnsi="Inter" w:eastAsia="Noto Sans CJK JP" w:cs="Noto Sans CJK JP"/>
        </w:rPr>
        <w:t xml:space="preserve"> for AVID Label, the GL Account is </w:t>
      </w:r>
      <w:r>
        <w:rPr>
          <w:b/>
          <w:color w:val="404040"/>
          <w:sz w:val="24"/>
          <w:rFonts w:ascii="Inter" w:hAnsi="Inter" w:eastAsia="Noto Sans CJK JP" w:cs="Noto Sans CJK JP"/>
        </w:rPr>
        <w:t>760-00-04</w:t>
      </w:r>
      <w:r>
        <w:rPr>
          <w:color w:val="404040"/>
          <w:sz w:val="24"/>
          <w:rFonts w:ascii="Inter" w:hAnsi="Inter" w:eastAsia="Noto Sans CJK JP" w:cs="Noto Sans CJK JP"/>
        </w:rPr>
        <w:t xml:space="preserve">, and the Amount is </w:t>
      </w:r>
      <w:r>
        <w:rPr>
          <w:b/>
          <w:color w:val="404040"/>
          <w:sz w:val="24"/>
          <w:rFonts w:ascii="Inter" w:hAnsi="Inter" w:eastAsia="Noto Sans CJK JP" w:cs="Noto Sans CJK JP"/>
        </w:rPr>
        <w:t>$27.20</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Accept</w:t>
      </w:r>
      <w:r>
        <w:rPr>
          <w:color w:val="404040"/>
          <w:sz w:val="24"/>
          <w:rFonts w:ascii="Inter" w:hAnsi="Inter" w:eastAsia="Noto Sans CJK JP" w:cs="Noto Sans CJK JP"/>
        </w:rPr>
        <w:t xml:space="preserve"> at the bottom right of the window to save the adjustment.</w:t>
      </w:r>
    </w:p>
    <w:p>
      <w:pPr>
        <w:keepNext/>
        <w:keepLines/>
        <w:jc w:val="center"/>
      </w:pPr>
      <w:r>
        <w:drawing>
          <wp:inline xmlns:a="http://schemas.openxmlformats.org/drawingml/2006/main" xmlns:pic="http://schemas.openxmlformats.org/drawingml/2006/picture">
            <wp:extent cx="5328000" cy="3033489"/>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33489"/>
                    </a:xfrm>
                    <a:prstGeom prst="rect"/>
                  </pic:spPr>
                </pic:pic>
              </a:graphicData>
            </a:graphic>
          </wp:inline>
        </w:drawing>
      </w:r>
    </w:p>
    <w:p>
      <w:pPr>
        <w:pStyle w:val="Caption"/>
        <w:jc w:val="center"/>
      </w:pPr>
      <w:r>
        <w:rPr>
          <w:b/>
          <w:color w:val="404040"/>
        </w:rPr>
        <w:t>A/P Invoice Data Entry window showing Vendor No. 02-AVID, GL Account 760-00-04, Amount 27.20, and the Accept button highlighted</w:t>
      </w:r>
    </w:p>
    <w:p>
      <w:pPr>
        <w:pStyle w:val="Heading2"/>
        <w:keepNext/>
        <w:keepLines/>
        <w:ind w:left="0"/>
        <w:outlineLvl w:val="1"/>
      </w:pPr>
      <w:r>
        <w:rPr>
          <w:b/>
          <w:color w:val="404040"/>
          <w:sz w:val="32"/>
          <w:rFonts w:ascii="Inter" w:hAnsi="Inter" w:eastAsia="Noto Sans CJK JP" w:cs="Noto Sans CJK JP"/>
        </w:rPr>
        <w:t>Step 7: Update the Accounts Payable Invoice Register</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printer icon</w:t>
      </w:r>
      <w:r>
        <w:rPr>
          <w:color w:val="404040"/>
          <w:sz w:val="24"/>
          <w:rFonts w:ascii="Inter" w:hAnsi="Inter" w:eastAsia="Noto Sans CJK JP" w:cs="Noto Sans CJK JP"/>
        </w:rPr>
        <w:t xml:space="preserve"> to proceed with updating Accounts Payable. When the </w:t>
      </w:r>
      <w:r>
        <w:rPr>
          <w:b/>
          <w:color w:val="404040"/>
          <w:sz w:val="24"/>
          <w:rFonts w:ascii="Inter" w:hAnsi="Inter" w:eastAsia="Noto Sans CJK JP" w:cs="Noto Sans CJK JP"/>
        </w:rPr>
        <w:t>Accounts Payable Invoice Register</w:t>
      </w:r>
      <w:r>
        <w:rPr>
          <w:color w:val="404040"/>
          <w:sz w:val="24"/>
          <w:rFonts w:ascii="Inter" w:hAnsi="Inter" w:eastAsia="Noto Sans CJK JP" w:cs="Noto Sans CJK JP"/>
        </w:rPr>
        <w:t xml:space="preserve"> dialog appears, review the Current General Ledger Period (05, ending 5/31/2020) and the Accounts Payable Posting Date (5/31/2020). Choose whether to print or preview the register; in this example, click </w:t>
      </w:r>
      <w:r>
        <w:rPr>
          <w:b/>
          <w:color w:val="404040"/>
          <w:sz w:val="24"/>
          <w:rFonts w:ascii="Inter" w:hAnsi="Inter" w:eastAsia="Noto Sans CJK JP" w:cs="Noto Sans CJK JP"/>
        </w:rPr>
        <w:t>Preview</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33489"/>
            <wp:docPr id="8" name="Picture 8"/>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33489"/>
                    </a:xfrm>
                    <a:prstGeom prst="rect"/>
                  </pic:spPr>
                </pic:pic>
              </a:graphicData>
            </a:graphic>
          </wp:inline>
        </w:drawing>
      </w:r>
    </w:p>
    <w:p>
      <w:pPr>
        <w:pStyle w:val="Caption"/>
        <w:jc w:val="center"/>
      </w:pPr>
      <w:r>
        <w:rPr>
          <w:b/>
          <w:color w:val="404040"/>
        </w:rPr>
        <w:t>Accounts Payable Invoice Register dialog with the Preview button selected</w:t>
      </w:r>
    </w:p>
    <w:p>
      <w:pPr>
        <w:pStyle w:val="Heading2"/>
        <w:keepNext/>
        <w:keepLines/>
        <w:ind w:left="0"/>
        <w:outlineLvl w:val="1"/>
      </w:pPr>
      <w:r>
        <w:rPr>
          <w:b/>
          <w:color w:val="404040"/>
          <w:sz w:val="32"/>
          <w:rFonts w:ascii="Inter" w:hAnsi="Inter" w:eastAsia="Noto Sans CJK JP" w:cs="Noto Sans CJK JP"/>
        </w:rPr>
        <w:t>Step 8: Review the Accounts Payable Invoice Register report</w:t>
      </w:r>
    </w:p>
    <w:p>
      <w:pPr>
        <w:keepNext/>
        <w:keepLines/>
      </w:pPr>
      <w:r>
        <w:rPr>
          <w:color w:val="404040"/>
          <w:sz w:val="24"/>
          <w:rFonts w:ascii="Inter" w:hAnsi="Inter" w:eastAsia="Noto Sans CJK JP" w:cs="Noto Sans CJK JP"/>
        </w:rPr>
        <w:t xml:space="preserve">Review the </w:t>
      </w:r>
      <w:r>
        <w:rPr>
          <w:b/>
          <w:color w:val="404040"/>
          <w:sz w:val="24"/>
          <w:rFonts w:ascii="Inter" w:hAnsi="Inter" w:eastAsia="Noto Sans CJK JP" w:cs="Noto Sans CJK JP"/>
        </w:rPr>
        <w:t>Accounts Payable Invoice Register</w:t>
      </w:r>
      <w:r>
        <w:rPr>
          <w:color w:val="404040"/>
          <w:sz w:val="24"/>
          <w:rFonts w:ascii="Inter" w:hAnsi="Inter" w:eastAsia="Noto Sans CJK JP" w:cs="Noto Sans CJK JP"/>
        </w:rPr>
        <w:t xml:space="preserve"> report that appears. Verify that the word </w:t>
      </w:r>
      <w:r>
        <w:rPr>
          <w:b/>
          <w:color w:val="404040"/>
          <w:sz w:val="24"/>
          <w:rFonts w:ascii="Inter" w:hAnsi="Inter" w:eastAsia="Noto Sans CJK JP" w:cs="Noto Sans CJK JP"/>
        </w:rPr>
        <w:t>ADJUST</w:t>
      </w:r>
      <w:r>
        <w:rPr>
          <w:color w:val="404040"/>
          <w:sz w:val="24"/>
          <w:rFonts w:ascii="Inter" w:hAnsi="Inter" w:eastAsia="Noto Sans CJK JP" w:cs="Noto Sans CJK JP"/>
        </w:rPr>
        <w:t xml:space="preserve"> appears under the vendor number, confirming the adjustment, and that the adjusted amount of </w:t>
      </w:r>
      <w:r>
        <w:rPr>
          <w:b/>
          <w:color w:val="404040"/>
          <w:sz w:val="24"/>
          <w:rFonts w:ascii="Inter" w:hAnsi="Inter" w:eastAsia="Noto Sans CJK JP" w:cs="Noto Sans CJK JP"/>
        </w:rPr>
        <w:t>$27.20</w:t>
      </w:r>
      <w:r>
        <w:rPr>
          <w:color w:val="404040"/>
          <w:sz w:val="24"/>
          <w:rFonts w:ascii="Inter" w:hAnsi="Inter" w:eastAsia="Noto Sans CJK JP" w:cs="Noto Sans CJK JP"/>
        </w:rPr>
        <w:t xml:space="preserve"> is displayed for the invoice. Check that the Division and Report Totals reflect the adjustment.</w:t>
      </w:r>
    </w:p>
    <w:p>
      <w:pPr>
        <w:keepNext/>
        <w:keepLines/>
        <w:jc w:val="center"/>
      </w:pPr>
      <w:r>
        <w:drawing>
          <wp:inline xmlns:a="http://schemas.openxmlformats.org/drawingml/2006/main" xmlns:pic="http://schemas.openxmlformats.org/drawingml/2006/picture">
            <wp:extent cx="5328000" cy="3033489"/>
            <wp:docPr id="9" name="Picture 9"/>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33489"/>
                    </a:xfrm>
                    <a:prstGeom prst="rect"/>
                  </pic:spPr>
                </pic:pic>
              </a:graphicData>
            </a:graphic>
          </wp:inline>
        </w:drawing>
      </w:r>
    </w:p>
    <w:p>
      <w:pPr>
        <w:pStyle w:val="Caption"/>
        <w:jc w:val="center"/>
      </w:pPr>
      <w:r>
        <w:rPr>
          <w:b/>
          <w:color w:val="404040"/>
        </w:rPr>
        <w:t>Accounts Payable Invoice Register report showing Vendor Number 02-AVID, the ADJUST label, and the adjusted amount of $27.20</w:t>
      </w:r>
    </w:p>
    <w:p>
      <w:pPr>
        <w:pStyle w:val="Heading2"/>
        <w:keepNext/>
        <w:keepLines/>
        <w:ind w:left="0"/>
        <w:outlineLvl w:val="1"/>
      </w:pPr>
      <w:r>
        <w:rPr>
          <w:b/>
          <w:color w:val="404040"/>
          <w:sz w:val="32"/>
          <w:rFonts w:ascii="Inter" w:hAnsi="Inter" w:eastAsia="Noto Sans CJK JP" w:cs="Noto Sans CJK JP"/>
        </w:rPr>
        <w:t>Step 9: Review the Recap by Division report</w:t>
      </w:r>
    </w:p>
    <w:p>
      <w:pPr>
        <w:keepNext/>
        <w:keepLines/>
      </w:pPr>
      <w:r>
        <w:rPr>
          <w:color w:val="404040"/>
          <w:sz w:val="24"/>
          <w:rFonts w:ascii="Inter" w:hAnsi="Inter" w:eastAsia="Noto Sans CJK JP" w:cs="Noto Sans CJK JP"/>
        </w:rPr>
        <w:t xml:space="preserve">In the same report window, review the </w:t>
      </w:r>
      <w:r>
        <w:rPr>
          <w:b/>
          <w:color w:val="404040"/>
          <w:sz w:val="24"/>
          <w:rFonts w:ascii="Inter" w:hAnsi="Inter" w:eastAsia="Noto Sans CJK JP" w:cs="Noto Sans CJK JP"/>
        </w:rPr>
        <w:t>Recap by Division</w:t>
      </w:r>
      <w:r>
        <w:rPr>
          <w:color w:val="404040"/>
          <w:sz w:val="24"/>
          <w:rFonts w:ascii="Inter" w:hAnsi="Inter" w:eastAsia="Noto Sans CJK JP" w:cs="Noto Sans CJK JP"/>
        </w:rPr>
        <w:t xml:space="preserve"> section. Confirm that the debits and credits shown for the adjustment match the adjustment amount.</w:t>
      </w:r>
    </w:p>
    <w:p>
      <w:pPr>
        <w:keepNext/>
        <w:keepLines/>
        <w:jc w:val="center"/>
      </w:pPr>
      <w:r>
        <w:drawing>
          <wp:inline xmlns:a="http://schemas.openxmlformats.org/drawingml/2006/main" xmlns:pic="http://schemas.openxmlformats.org/drawingml/2006/picture">
            <wp:extent cx="5328000" cy="3033489"/>
            <wp:docPr id="10" name="Picture 10"/>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33489"/>
                    </a:xfrm>
                    <a:prstGeom prst="rect"/>
                  </pic:spPr>
                </pic:pic>
              </a:graphicData>
            </a:graphic>
          </wp:inline>
        </w:drawing>
      </w:r>
    </w:p>
    <w:p>
      <w:pPr>
        <w:pStyle w:val="Caption"/>
        <w:jc w:val="center"/>
      </w:pPr>
      <w:r>
        <w:rPr>
          <w:b/>
          <w:color w:val="404040"/>
        </w:rPr>
        <w:t>Accounts Payable Invoice Register report with the Recap by Division section showing debits and credits for the adjustment</w:t>
      </w:r>
    </w:p>
    <w:p>
      <w:pPr>
        <w:pStyle w:val="Heading2"/>
        <w:keepNext/>
        <w:keepLines/>
        <w:ind w:left="0"/>
        <w:outlineLvl w:val="1"/>
      </w:pPr>
      <w:r>
        <w:rPr>
          <w:b/>
          <w:color w:val="404040"/>
          <w:sz w:val="32"/>
          <w:rFonts w:ascii="Inter" w:hAnsi="Inter" w:eastAsia="Noto Sans CJK JP" w:cs="Noto Sans CJK JP"/>
        </w:rPr>
        <w:t>Step 10: Finalize the update</w:t>
      </w:r>
    </w:p>
    <w:p>
      <w:pPr>
        <w:keepNext/>
        <w:keepLines/>
      </w:pPr>
      <w:r>
        <w:rPr>
          <w:color w:val="404040"/>
          <w:sz w:val="24"/>
          <w:rFonts w:ascii="Inter" w:hAnsi="Inter" w:eastAsia="Noto Sans CJK JP" w:cs="Noto Sans CJK JP"/>
        </w:rPr>
        <w:t xml:space="preserve">When prompted to update the Invoice Register, click </w:t>
      </w:r>
      <w:r>
        <w:rPr>
          <w:b/>
          <w:color w:val="404040"/>
          <w:sz w:val="24"/>
          <w:rFonts w:ascii="Inter" w:hAnsi="Inter" w:eastAsia="Noto Sans CJK JP" w:cs="Noto Sans CJK JP"/>
        </w:rPr>
        <w:t>Yes</w:t>
      </w:r>
      <w:r>
        <w:rPr>
          <w:color w:val="404040"/>
          <w:sz w:val="24"/>
          <w:rFonts w:ascii="Inter" w:hAnsi="Inter" w:eastAsia="Noto Sans CJK JP" w:cs="Noto Sans CJK JP"/>
        </w:rPr>
        <w:t xml:space="preserve">. Wait for the </w:t>
      </w:r>
      <w:r>
        <w:rPr>
          <w:b/>
          <w:color w:val="404040"/>
          <w:sz w:val="24"/>
          <w:rFonts w:ascii="Inter" w:hAnsi="Inter" w:eastAsia="Noto Sans CJK JP" w:cs="Noto Sans CJK JP"/>
        </w:rPr>
        <w:t>Update in Progress</w:t>
      </w:r>
      <w:r>
        <w:rPr>
          <w:color w:val="404040"/>
          <w:sz w:val="24"/>
          <w:rFonts w:ascii="Inter" w:hAnsi="Inter" w:eastAsia="Noto Sans CJK JP" w:cs="Noto Sans CJK JP"/>
        </w:rPr>
        <w:t xml:space="preserve"> bar to complete, which confirms that the adjustment has been posted.</w:t>
      </w:r>
    </w:p>
    <w:p>
      <w:pPr>
        <w:keepNext/>
        <w:keepLines/>
        <w:jc w:val="center"/>
      </w:pPr>
      <w:r>
        <w:drawing>
          <wp:inline xmlns:a="http://schemas.openxmlformats.org/drawingml/2006/main" xmlns:pic="http://schemas.openxmlformats.org/drawingml/2006/picture">
            <wp:extent cx="5328000" cy="3033489"/>
            <wp:docPr id="11" name="Picture 11"/>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33489"/>
                    </a:xfrm>
                    <a:prstGeom prst="rect"/>
                  </pic:spPr>
                </pic:pic>
              </a:graphicData>
            </a:graphic>
          </wp:inline>
        </w:drawing>
      </w:r>
    </w:p>
    <w:p>
      <w:pPr>
        <w:pStyle w:val="Caption"/>
        <w:jc w:val="center"/>
      </w:pPr>
      <w:r>
        <w:rPr>
          <w:b/>
          <w:color w:val="404040"/>
        </w:rPr>
        <w:t>Accounts Payable Invoice Register dialog with the Update in Progress bar</w:t>
      </w:r>
    </w:p>
    <w:p>
      <w:pPr>
        <w:pStyle w:val="Heading2"/>
        <w:keepNext/>
        <w:keepLines/>
        <w:ind w:left="0"/>
        <w:outlineLvl w:val="1"/>
      </w:pPr>
      <w:r>
        <w:rPr>
          <w:b/>
          <w:color w:val="404040"/>
          <w:sz w:val="32"/>
          <w:rFonts w:ascii="Inter" w:hAnsi="Inter" w:eastAsia="Noto Sans CJK JP" w:cs="Noto Sans CJK JP"/>
        </w:rPr>
        <w:t>Step 11: Verify the adjustment in Vendor Inquiry</w:t>
      </w:r>
    </w:p>
    <w:p>
      <w:pPr>
        <w:keepNext/>
        <w:keepLines/>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Main</w:t>
      </w:r>
      <w:r>
        <w:rPr>
          <w:color w:val="404040"/>
          <w:sz w:val="24"/>
          <w:rFonts w:ascii="Inter" w:hAnsi="Inter" w:eastAsia="Noto Sans CJK JP" w:cs="Noto Sans CJK JP"/>
        </w:rPr>
        <w:t xml:space="preserve"> folder in the navigation pane and select </w:t>
      </w:r>
      <w:r>
        <w:rPr>
          <w:b/>
          <w:color w:val="404040"/>
          <w:sz w:val="24"/>
          <w:rFonts w:ascii="Inter" w:hAnsi="Inter" w:eastAsia="Noto Sans CJK JP" w:cs="Noto Sans CJK JP"/>
        </w:rPr>
        <w:t>Vendor Inquiry</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Vendor List</w:t>
      </w:r>
      <w:r>
        <w:rPr>
          <w:color w:val="404040"/>
          <w:sz w:val="24"/>
          <w:rFonts w:ascii="Inter" w:hAnsi="Inter" w:eastAsia="Noto Sans CJK JP" w:cs="Noto Sans CJK JP"/>
        </w:rPr>
        <w:t xml:space="preserve"> window, locate and select vendor number </w:t>
      </w:r>
      <w:r>
        <w:rPr>
          <w:b/>
          <w:color w:val="404040"/>
          <w:sz w:val="24"/>
          <w:rFonts w:ascii="Inter" w:hAnsi="Inter" w:eastAsia="Noto Sans CJK JP" w:cs="Noto Sans CJK JP"/>
        </w:rPr>
        <w:t>02-AVID</w:t>
      </w:r>
      <w:r>
        <w:rPr>
          <w:color w:val="404040"/>
          <w:sz w:val="24"/>
          <w:rFonts w:ascii="Inter" w:hAnsi="Inter" w:eastAsia="Noto Sans CJK JP" w:cs="Noto Sans CJK JP"/>
        </w:rPr>
        <w:t xml:space="preserve"> for AVID Label, then click </w:t>
      </w:r>
      <w:r>
        <w:rPr>
          <w:b/>
          <w:color w:val="404040"/>
          <w:sz w:val="24"/>
          <w:rFonts w:ascii="Inter" w:hAnsi="Inter" w:eastAsia="Noto Sans CJK JP" w:cs="Noto Sans CJK JP"/>
        </w:rPr>
        <w:t>Select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33489"/>
            <wp:docPr id="12" name="Picture 12"/>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33489"/>
                    </a:xfrm>
                    <a:prstGeom prst="rect"/>
                  </pic:spPr>
                </pic:pic>
              </a:graphicData>
            </a:graphic>
          </wp:inline>
        </w:drawing>
      </w:r>
    </w:p>
    <w:p>
      <w:pPr>
        <w:pStyle w:val="Caption"/>
        <w:jc w:val="center"/>
      </w:pPr>
      <w:r>
        <w:rPr>
          <w:b/>
          <w:color w:val="404040"/>
        </w:rPr>
        <w:t>Vendor List window with 02-AVID selected and the Select button highlighted</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Vendor Inquiry</w:t>
      </w:r>
      <w:r>
        <w:rPr>
          <w:color w:val="404040"/>
          <w:sz w:val="24"/>
          <w:rFonts w:ascii="Inter" w:hAnsi="Inter" w:eastAsia="Noto Sans CJK JP" w:cs="Noto Sans CJK JP"/>
        </w:rPr>
        <w:t xml:space="preserve"> window, click the </w:t>
      </w:r>
      <w:r>
        <w:rPr>
          <w:b/>
          <w:color w:val="404040"/>
          <w:sz w:val="24"/>
          <w:rFonts w:ascii="Inter" w:hAnsi="Inter" w:eastAsia="Noto Sans CJK JP" w:cs="Noto Sans CJK JP"/>
        </w:rPr>
        <w:t>Invoices</w:t>
      </w:r>
      <w:r>
        <w:rPr>
          <w:color w:val="404040"/>
          <w:sz w:val="24"/>
          <w:rFonts w:ascii="Inter" w:hAnsi="Inter" w:eastAsia="Noto Sans CJK JP" w:cs="Noto Sans CJK JP"/>
        </w:rPr>
        <w:t xml:space="preserve"> tab and locate the invoice you adjusted (Invoice No. 0001053190) at the top of the list. In the lower window, verify that the transaction type is </w:t>
      </w:r>
      <w:r>
        <w:rPr>
          <w:b/>
          <w:color w:val="404040"/>
          <w:sz w:val="24"/>
          <w:rFonts w:ascii="Inter" w:hAnsi="Inter" w:eastAsia="Noto Sans CJK JP" w:cs="Noto Sans CJK JP"/>
        </w:rPr>
        <w:t>Adjustment</w:t>
      </w:r>
      <w:r>
        <w:rPr>
          <w:color w:val="404040"/>
          <w:sz w:val="24"/>
          <w:rFonts w:ascii="Inter" w:hAnsi="Inter" w:eastAsia="Noto Sans CJK JP" w:cs="Noto Sans CJK JP"/>
        </w:rPr>
        <w:t xml:space="preserve">, the amount is </w:t>
      </w:r>
      <w:r>
        <w:rPr>
          <w:b/>
          <w:color w:val="404040"/>
          <w:sz w:val="24"/>
          <w:rFonts w:ascii="Inter" w:hAnsi="Inter" w:eastAsia="Noto Sans CJK JP" w:cs="Noto Sans CJK JP"/>
        </w:rPr>
        <w:t>$27.20</w:t>
      </w:r>
      <w:r>
        <w:rPr>
          <w:color w:val="404040"/>
          <w:sz w:val="24"/>
          <w:rFonts w:ascii="Inter" w:hAnsi="Inter" w:eastAsia="Noto Sans CJK JP" w:cs="Noto Sans CJK JP"/>
        </w:rPr>
        <w:t xml:space="preserve">, and the current balance is </w:t>
      </w:r>
      <w:r>
        <w:rPr>
          <w:b/>
          <w:color w:val="404040"/>
          <w:sz w:val="24"/>
          <w:rFonts w:ascii="Inter" w:hAnsi="Inter" w:eastAsia="Noto Sans CJK JP" w:cs="Noto Sans CJK JP"/>
        </w:rPr>
        <w:t>$1,375.00</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33489"/>
            <wp:docPr id="13" name="Picture 13"/>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33489"/>
                    </a:xfrm>
                    <a:prstGeom prst="rect"/>
                  </pic:spPr>
                </pic:pic>
              </a:graphicData>
            </a:graphic>
          </wp:inline>
        </w:drawing>
      </w:r>
    </w:p>
    <w:p>
      <w:pPr>
        <w:pStyle w:val="Caption"/>
        <w:jc w:val="center"/>
      </w:pPr>
      <w:r>
        <w:rPr>
          <w:b/>
          <w:color w:val="404040"/>
        </w:rPr>
        <w:t>Vendor Inquiry window, Invoices tab, showing invoice 0001053190 with transaction type Adjustment, amount $27.20, and current balance $1,375.00</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have now adjusted an AP invoice in Sage 100 by entering an adjustment amount in Invoice Data Entry, updating the Accounts Payable Invoice Register, and confirming the adjustment in Vendor Inquiry. This process ensures that the invoice amount, GL account, and vendor balance all reflect the change accurately.</w:t>
      </w:r>
    </w:p>
    <w:p>
      <w:pPr/>
      <w:r>
        <w:br w:type="page"/>
      </w:r>
    </w:p>
    <w:sectPr w:rsidR="00FC693F" w:rsidRPr="0006063C" w:rsidSect="00034616">
      <w:headerReference w:type="default" r:id="rId15"/>
      <w:footerReference w:type="default" r:id="rId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