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Fill Out a Confined Space Permit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information and roles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Complete the top half of the first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Confined space permit form showing all top fields, job location, job description, and the atmospheric monitoring section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Review mandatory requirements on page 2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Mandatory requirements section showing ventilation, rescue plan, communication, hazards, and signature fields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Enter names and signatures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Section for the entry supervisor, attendants, and rescue crew company to print names, provide contact information, and sign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Determine and verify safety equipment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Safety equipment checklist showing Required and Completed columns, with some items checked as Yes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Complete the entrant log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Entrant log section with columns for name, signature, time in, time out, and date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Complete the job completion checklist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Job completion checklist showing Required and Completed columns, listing all final safety and procedural checks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Complete the atmospheric monitoring section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₂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₂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Atmospheric monitoring section of the confined space permit, showing equipment detail fields, monitoring requirements, and a table for up to 12 readings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Finalize the permit — permit cancellation or job completion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Permit Cancellation and Job Completion sections at the bottom of the permit, with fields for checkboxes, signatures, dates, and reasons for cancellation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