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Business Unit in Oracle Fusion</w:t>
      </w:r>
    </w:p>
    <w:p>
      <w:pPr/>
      <w:r>
        <w:rPr>
          <w:color w:val="404040"/>
          <w:sz w:val="24"/>
          <w:rFonts w:ascii="Inter" w:hAnsi="Inter" w:eastAsia="Noto Sans CJK JP" w:cs="Noto Sans CJK JP"/>
        </w:rPr>
        <w:t>This guide walks you through how to create a business unit in Oracle Fusion, from setting up a supporting location to assigning business functions. You will create a location, use it to configure a new business unit, assign a default reference data set, and enable the business functions that the unit will support.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Access to </w:t>
      </w:r>
      <w:r>
        <w:rPr>
          <w:b/>
          <w:color w:val="404040"/>
          <w:sz w:val="24"/>
          <w:rFonts w:ascii="Inter" w:hAnsi="Inter" w:eastAsia="Noto Sans CJK JP" w:cs="Noto Sans CJK JP"/>
        </w:rPr>
        <w:t>Oracle Fusion Applications</w:t>
      </w:r>
      <w:r>
        <w:rPr>
          <w:color w:val="404040"/>
          <w:sz w:val="24"/>
          <w:rFonts w:ascii="Inter" w:hAnsi="Inter" w:eastAsia="Noto Sans CJK JP" w:cs="Noto Sans CJK JP"/>
        </w:rPr>
        <w:t xml:space="preserve"> with permissions to use </w:t>
      </w:r>
      <w:r>
        <w:rPr>
          <w:b/>
          <w:color w:val="404040"/>
          <w:sz w:val="24"/>
          <w:rFonts w:ascii="Inter" w:hAnsi="Inter" w:eastAsia="Noto Sans CJK JP" w:cs="Noto Sans CJK JP"/>
        </w:rPr>
        <w:t>Setup and Maintenance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An existing </w:t>
      </w:r>
      <w:r>
        <w:rPr>
          <w:b/>
          <w:color w:val="404040"/>
          <w:sz w:val="24"/>
          <w:rFonts w:ascii="Inter" w:hAnsi="Inter" w:eastAsia="Noto Sans CJK JP" w:cs="Noto Sans CJK JP"/>
        </w:rPr>
        <w:t>Implementation Project</w:t>
      </w:r>
      <w:r>
        <w:rPr>
          <w:color w:val="404040"/>
          <w:sz w:val="24"/>
          <w:rFonts w:ascii="Inter" w:hAnsi="Inter" w:eastAsia="Noto Sans CJK JP" w:cs="Noto Sans CJK JP"/>
        </w:rPr>
        <w:t xml:space="preserve"> if you plan to assign business unit business functions (this task cannot be reached through global search alone).</w:t>
      </w:r>
    </w:p>
    <w:p>
      <w:pPr>
        <w:pStyle w:val="ListBullet2"/>
      </w:pPr>
      <w:r>
        <w:rPr>
          <w:color w:val="404040"/>
          <w:sz w:val="24"/>
          <w:rFonts w:ascii="Inter" w:hAnsi="Inter" w:eastAsia="Noto Sans CJK JP" w:cs="Noto Sans CJK JP"/>
        </w:rPr>
        <w:t>Knowledge of the address or ZIP code for the location you want to associate with the business unit.</w:t>
      </w:r>
    </w:p>
    <w:p>
      <w:pPr>
        <w:pStyle w:val="Heading1"/>
        <w:keepNext/>
        <w:keepLines/>
        <w:outlineLvl w:val="0"/>
      </w:pPr>
      <w:r>
        <w:rPr>
          <w:b/>
          <w:color w:val="404040"/>
          <w:sz w:val="32"/>
          <w:rFonts w:ascii="Inter" w:hAnsi="Inter" w:eastAsia="Noto Sans CJK JP" w:cs="Noto Sans CJK JP"/>
        </w:rPr>
        <w:t>Understanding business units in Oracle Fusion</w:t>
      </w:r>
    </w:p>
    <w:p>
      <w:pPr/>
      <w:r>
        <w:rPr>
          <w:color w:val="404040"/>
          <w:sz w:val="24"/>
          <w:rFonts w:ascii="Inter" w:hAnsi="Inter" w:eastAsia="Noto Sans CJK JP" w:cs="Noto Sans CJK JP"/>
        </w:rPr>
        <w:t xml:space="preserve">A </w:t>
      </w:r>
      <w:r>
        <w:rPr>
          <w:b/>
          <w:color w:val="404040"/>
          <w:sz w:val="24"/>
          <w:rFonts w:ascii="Inter" w:hAnsi="Inter" w:eastAsia="Noto Sans CJK JP" w:cs="Noto Sans CJK JP"/>
        </w:rPr>
        <w:t>business unit</w:t>
      </w:r>
      <w:r>
        <w:rPr>
          <w:color w:val="404040"/>
          <w:sz w:val="24"/>
          <w:rFonts w:ascii="Inter" w:hAnsi="Inter" w:eastAsia="Noto Sans CJK JP" w:cs="Noto Sans CJK JP"/>
        </w:rPr>
        <w:t xml:space="preserve"> in Oracle Fusion is the equivalent of an </w:t>
      </w:r>
      <w:r>
        <w:rPr>
          <w:b/>
          <w:color w:val="404040"/>
          <w:sz w:val="24"/>
          <w:rFonts w:ascii="Inter" w:hAnsi="Inter" w:eastAsia="Noto Sans CJK JP" w:cs="Noto Sans CJK JP"/>
        </w:rPr>
        <w:t>operating unit</w:t>
      </w:r>
      <w:r>
        <w:rPr>
          <w:color w:val="404040"/>
          <w:sz w:val="24"/>
          <w:rFonts w:ascii="Inter" w:hAnsi="Inter" w:eastAsia="Noto Sans CJK JP" w:cs="Noto Sans CJK JP"/>
        </w:rPr>
        <w:t xml:space="preserve"> in Oracle E-Business Suite (EBS). It can represent a division, department, or any specific business area within your organization.</w:t>
      </w:r>
    </w:p>
    <w:p>
      <w:pPr/>
      <w:r>
        <w:rPr>
          <w:color w:val="404040"/>
          <w:sz w:val="24"/>
          <w:rFonts w:ascii="Inter" w:hAnsi="Inter" w:eastAsia="Noto Sans CJK JP" w:cs="Noto Sans CJK JP"/>
        </w:rPr>
        <w:t>There are no strict rules for defining a business unit — you should configure it according to your organization's business requirements.</w:t>
      </w:r>
    </w:p>
    <w:p>
      <w:pPr>
        <w:pStyle w:val="Heading1"/>
        <w:keepNext/>
        <w:keepLines/>
        <w:outlineLvl w:val="0"/>
      </w:pPr>
      <w:r>
        <w:rPr>
          <w:b/>
          <w:color w:val="404040"/>
          <w:sz w:val="32"/>
          <w:rFonts w:ascii="Inter" w:hAnsi="Inter" w:eastAsia="Noto Sans CJK JP" w:cs="Noto Sans CJK JP"/>
        </w:rPr>
        <w:t>Part 1: Create a location</w:t>
      </w:r>
    </w:p>
    <w:p>
      <w:pPr/>
      <w:r>
        <w:rPr>
          <w:color w:val="404040"/>
          <w:sz w:val="24"/>
          <w:rFonts w:ascii="Inter" w:hAnsi="Inter" w:eastAsia="Noto Sans CJK JP" w:cs="Noto Sans CJK JP"/>
        </w:rPr>
        <w:t>Before creating a business unit, you need a location to associate with it.</w:t>
      </w:r>
    </w:p>
    <w:p>
      <w:pPr>
        <w:pStyle w:val="Heading2"/>
        <w:keepNext/>
        <w:keepLines/>
        <w:ind w:left="0"/>
        <w:outlineLvl w:val="1"/>
      </w:pPr>
      <w:r>
        <w:rPr>
          <w:b/>
          <w:color w:val="404040"/>
          <w:sz w:val="28"/>
          <w:rFonts w:ascii="Inter" w:hAnsi="Inter" w:eastAsia="Noto Sans CJK JP" w:cs="Noto Sans CJK JP"/>
        </w:rPr>
        <w:t>Step 1: Open Setup and Maintenance</w:t>
      </w:r>
    </w:p>
    <w:p>
      <w:pPr>
        <w:keepNext/>
        <w:keepLines/>
      </w:pPr>
      <w:r>
        <w:rPr>
          <w:color w:val="404040"/>
          <w:sz w:val="24"/>
          <w:rFonts w:ascii="Inter" w:hAnsi="Inter" w:eastAsia="Noto Sans CJK JP" w:cs="Noto Sans CJK JP"/>
        </w:rPr>
        <w:t xml:space="preserve">Log in to Oracle Fusion Applications. From the home screen, open the </w:t>
      </w:r>
      <w:r>
        <w:rPr>
          <w:b/>
          <w:color w:val="404040"/>
          <w:sz w:val="24"/>
          <w:rFonts w:ascii="Inter" w:hAnsi="Inter" w:eastAsia="Noto Sans CJK JP" w:cs="Noto Sans CJK JP"/>
        </w:rPr>
        <w:t>Settings and Actions</w:t>
      </w:r>
      <w:r>
        <w:rPr>
          <w:color w:val="404040"/>
          <w:sz w:val="24"/>
          <w:rFonts w:ascii="Inter" w:hAnsi="Inter" w:eastAsia="Noto Sans CJK JP" w:cs="Noto Sans CJK JP"/>
        </w:rPr>
        <w:t xml:space="preserve"> menu in the top right, then select </w:t>
      </w:r>
      <w:r>
        <w:rPr>
          <w:b/>
          <w:color w:val="404040"/>
          <w:sz w:val="24"/>
          <w:rFonts w:ascii="Inter" w:hAnsi="Inter" w:eastAsia="Noto Sans CJK JP" w:cs="Noto Sans CJK JP"/>
        </w:rPr>
        <w:t>Setup and Maintenance</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Administration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Oracle Fusion Applications home screen with the Settings and Actions menu open, highlighting Setup and Maintenance under Administration, with app tiles such as Workspace, Activities, and Contacts visible in the background.</w:t>
      </w:r>
    </w:p>
    <w:p>
      <w:pPr>
        <w:pStyle w:val="Heading2"/>
        <w:keepNext/>
        <w:keepLines/>
        <w:ind w:left="0"/>
        <w:outlineLvl w:val="1"/>
      </w:pPr>
      <w:r>
        <w:rPr>
          <w:b/>
          <w:color w:val="404040"/>
          <w:sz w:val="28"/>
          <w:rFonts w:ascii="Inter" w:hAnsi="Inter" w:eastAsia="Noto Sans CJK JP" w:cs="Noto Sans CJK JP"/>
        </w:rPr>
        <w:t>Step 2: Search for the Manage Locations task</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Setup and Maintenance</w:t>
      </w:r>
      <w:r>
        <w:rPr>
          <w:color w:val="404040"/>
          <w:sz w:val="24"/>
          <w:rFonts w:ascii="Inter" w:hAnsi="Inter" w:eastAsia="Noto Sans CJK JP" w:cs="Noto Sans CJK JP"/>
        </w:rPr>
        <w:t xml:space="preserve"> area, locate the </w:t>
      </w:r>
      <w:r>
        <w:rPr>
          <w:b/>
          <w:color w:val="404040"/>
          <w:sz w:val="24"/>
          <w:rFonts w:ascii="Inter" w:hAnsi="Inter" w:eastAsia="Noto Sans CJK JP" w:cs="Noto Sans CJK JP"/>
        </w:rPr>
        <w:t>Search Tasks</w:t>
      </w:r>
      <w:r>
        <w:rPr>
          <w:color w:val="404040"/>
          <w:sz w:val="24"/>
          <w:rFonts w:ascii="Inter" w:hAnsi="Inter" w:eastAsia="Noto Sans CJK JP" w:cs="Noto Sans CJK JP"/>
        </w:rPr>
        <w:t xml:space="preserve"> field and enter </w:t>
      </w:r>
      <w:r>
        <w:rPr>
          <w:b/>
          <w:color w:val="404040"/>
          <w:sz w:val="24"/>
          <w:rFonts w:ascii="Inter" w:hAnsi="Inter" w:eastAsia="Noto Sans CJK JP" w:cs="Noto Sans CJK JP"/>
        </w:rPr>
        <w:t>Manage Locations</w:t>
      </w:r>
      <w:r>
        <w:rPr>
          <w:color w:val="404040"/>
          <w:sz w:val="24"/>
          <w:rFonts w:ascii="Inter" w:hAnsi="Inter" w:eastAsia="Noto Sans CJK JP" w:cs="Noto Sans CJK JP"/>
        </w:rPr>
        <w:t xml:space="preserve">. Press Enter or click the search icon, then select </w:t>
      </w:r>
      <w:r>
        <w:rPr>
          <w:b/>
          <w:color w:val="404040"/>
          <w:sz w:val="24"/>
          <w:rFonts w:ascii="Inter" w:hAnsi="Inter" w:eastAsia="Noto Sans CJK JP" w:cs="Noto Sans CJK JP"/>
        </w:rPr>
        <w:t>Manage Locations</w:t>
      </w:r>
      <w:r>
        <w:rPr>
          <w:color w:val="404040"/>
          <w:sz w:val="24"/>
          <w:rFonts w:ascii="Inter" w:hAnsi="Inter" w:eastAsia="Noto Sans CJK JP" w:cs="Noto Sans CJK JP"/>
        </w:rPr>
        <w:t xml:space="preserve"> from the list of results.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Setup and Maintenance screen with the task search field open, about to search for Manage Locations.</w:t>
      </w:r>
    </w:p>
    <w:p>
      <w:pPr>
        <w:pStyle w:val="Heading2"/>
        <w:keepNext/>
        <w:keepLines/>
        <w:ind w:left="0"/>
        <w:outlineLvl w:val="1"/>
      </w:pPr>
      <w:r>
        <w:rPr>
          <w:b/>
          <w:color w:val="404040"/>
          <w:sz w:val="28"/>
          <w:rFonts w:ascii="Inter" w:hAnsi="Inter" w:eastAsia="Noto Sans CJK JP" w:cs="Noto Sans CJK JP"/>
        </w:rPr>
        <w:t>Step 3: Open the Manage Locations screen</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Manage Locations</w:t>
      </w:r>
      <w:r>
        <w:rPr>
          <w:color w:val="404040"/>
          <w:sz w:val="24"/>
          <w:rFonts w:ascii="Inter" w:hAnsi="Inter" w:eastAsia="Noto Sans CJK JP" w:cs="Noto Sans CJK JP"/>
        </w:rPr>
        <w:t xml:space="preserve"> screen, 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to add a new location.</w:t>
      </w:r>
    </w:p>
    <w:p>
      <w:pPr>
        <w:pStyle w:val="Heading2"/>
        <w:keepNext/>
        <w:keepLines/>
        <w:ind w:left="0"/>
        <w:outlineLvl w:val="1"/>
      </w:pPr>
      <w:r>
        <w:rPr>
          <w:b/>
          <w:color w:val="404040"/>
          <w:sz w:val="28"/>
          <w:rFonts w:ascii="Inter" w:hAnsi="Inter" w:eastAsia="Noto Sans CJK JP" w:cs="Noto Sans CJK JP"/>
        </w:rPr>
        <w:t>Step 4: Enter the location name and code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Manage Locations</w:t>
      </w:r>
      <w:r>
        <w:rPr>
          <w:color w:val="404040"/>
          <w:sz w:val="24"/>
          <w:rFonts w:ascii="Inter" w:hAnsi="Inter" w:eastAsia="Noto Sans CJK JP" w:cs="Noto Sans CJK JP"/>
        </w:rPr>
        <w:t xml:space="preserve"> form, enter the following values: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Irving_Texas</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Irving_Texas</w:t>
      </w:r>
    </w:p>
    <w:p>
      <w:pPr>
        <w:pStyle w:val="ListBullet2"/>
      </w:pPr>
      <w:r>
        <w:rPr>
          <w:color w:val="404040"/>
          <w:sz w:val="24"/>
          <w:rFonts w:ascii="Inter" w:hAnsi="Inter" w:eastAsia="Noto Sans CJK JP" w:cs="Noto Sans CJK JP"/>
        </w:rPr>
        <w:t xml:space="preserve">Leave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blank unless additional details are required.</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Confirm </w:t>
      </w:r>
      <w:r>
        <w:rPr>
          <w:b/>
          <w:color w:val="404040"/>
          <w:sz w:val="24"/>
          <w:rFonts w:ascii="Inter" w:hAnsi="Inter" w:eastAsia="Noto Sans CJK JP" w:cs="Noto Sans CJK JP"/>
        </w:rPr>
        <w:t>Location Set</w:t>
      </w:r>
      <w:r>
        <w:rPr>
          <w:color w:val="404040"/>
          <w:sz w:val="24"/>
          <w:rFonts w:ascii="Inter" w:hAnsi="Inter" w:eastAsia="Noto Sans CJK JP" w:cs="Noto Sans CJK JP"/>
        </w:rPr>
        <w:t xml:space="preserve"> is </w:t>
      </w:r>
      <w:r>
        <w:rPr>
          <w:color w:val="4472C4"/>
          <w:sz w:val="24"/>
          <w:rFonts w:ascii="Times New Roman" w:hAnsi="Times New Roman" w:eastAsia="Noto Sans CJK JP" w:cs="Noto Sans CJK JP"/>
        </w:rPr>
        <w:t>Common Set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Leave </w:t>
      </w:r>
      <w:r>
        <w:rPr>
          <w:b/>
          <w:color w:val="404040"/>
          <w:sz w:val="24"/>
          <w:rFonts w:ascii="Inter" w:hAnsi="Inter" w:eastAsia="Noto Sans CJK JP" w:cs="Noto Sans CJK JP"/>
        </w:rPr>
        <w:t>Inventory Organization</w:t>
      </w:r>
      <w:r>
        <w:rPr>
          <w:color w:val="404040"/>
          <w:sz w:val="24"/>
          <w:rFonts w:ascii="Inter" w:hAnsi="Inter" w:eastAsia="Noto Sans CJK JP" w:cs="Noto Sans CJK JP"/>
        </w:rPr>
        <w:t xml:space="preserve">, </w:t>
      </w:r>
      <w:r>
        <w:rPr>
          <w:b/>
          <w:color w:val="404040"/>
          <w:sz w:val="24"/>
          <w:rFonts w:ascii="Inter" w:hAnsi="Inter" w:eastAsia="Noto Sans CJK JP" w:cs="Noto Sans CJK JP"/>
        </w:rPr>
        <w:t>Attachments</w:t>
      </w:r>
      <w:r>
        <w:rPr>
          <w:color w:val="404040"/>
          <w:sz w:val="24"/>
          <w:rFonts w:ascii="Inter" w:hAnsi="Inter" w:eastAsia="Noto Sans CJK JP" w:cs="Noto Sans CJK JP"/>
        </w:rPr>
        <w:t xml:space="preserve">, </w:t>
      </w:r>
      <w:r>
        <w:rPr>
          <w:b/>
          <w:color w:val="404040"/>
          <w:sz w:val="24"/>
          <w:rFonts w:ascii="Inter" w:hAnsi="Inter" w:eastAsia="Noto Sans CJK JP" w:cs="Noto Sans CJK JP"/>
        </w:rPr>
        <w:t>LocationLatitude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LocationLongitude</w:t>
      </w:r>
      <w:r>
        <w:rPr>
          <w:color w:val="404040"/>
          <w:sz w:val="24"/>
          <w:rFonts w:ascii="Inter" w:hAnsi="Inter" w:eastAsia="Noto Sans CJK JP" w:cs="Noto Sans CJK JP"/>
        </w:rPr>
        <w:t xml:space="preserve"> blank unless needed.</w:t>
      </w:r>
    </w:p>
    <w:p>
      <w:pPr>
        <w:pStyle w:val="ListBullet2"/>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Main Address</w:t>
      </w:r>
      <w:r>
        <w:rPr>
          <w:color w:val="404040"/>
          <w:sz w:val="24"/>
          <w:rFonts w:ascii="Inter" w:hAnsi="Inter" w:eastAsia="Noto Sans CJK JP" w:cs="Noto Sans CJK JP"/>
        </w:rPr>
        <w:t xml:space="preserve">, confirm </w:t>
      </w:r>
      <w:r>
        <w:rPr>
          <w:b/>
          <w:color w:val="404040"/>
          <w:sz w:val="24"/>
          <w:rFonts w:ascii="Inter" w:hAnsi="Inter" w:eastAsia="Noto Sans CJK JP" w:cs="Noto Sans CJK JP"/>
        </w:rPr>
        <w:t>Country</w:t>
      </w:r>
      <w:r>
        <w:rPr>
          <w:color w:val="404040"/>
          <w:sz w:val="24"/>
          <w:rFonts w:ascii="Inter" w:hAnsi="Inter" w:eastAsia="Noto Sans CJK JP" w:cs="Noto Sans CJK JP"/>
        </w:rPr>
        <w:t xml:space="preserve"> is set to </w:t>
      </w:r>
      <w:r>
        <w:rPr>
          <w:color w:val="4472C4"/>
          <w:sz w:val="24"/>
          <w:rFonts w:ascii="Times New Roman" w:hAnsi="Times New Roman" w:eastAsia="Noto Sans CJK JP" w:cs="Noto Sans CJK JP"/>
        </w:rPr>
        <w:t>United States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Manage Locations form with Name and Code fields being filled in as "Irving_Texas," with autocomplete suggestions visible.</w:t>
      </w:r>
    </w:p>
    <w:p>
      <w:pPr>
        <w:pStyle w:val="Heading2"/>
        <w:keepNext/>
        <w:keepLines/>
        <w:ind w:left="0"/>
        <w:outlineLvl w:val="1"/>
      </w:pPr>
      <w:r>
        <w:rPr>
          <w:b/>
          <w:color w:val="404040"/>
          <w:sz w:val="28"/>
          <w:rFonts w:ascii="Inter" w:hAnsi="Inter" w:eastAsia="Noto Sans CJK JP" w:cs="Noto Sans CJK JP"/>
        </w:rPr>
        <w:t>Step 5: Use the ZIP code to auto-populate address details</w:t>
      </w:r>
    </w:p>
    <w:p>
      <w:pPr>
        <w:keepNext/>
        <w:keepLines/>
      </w:pPr>
      <w:r>
        <w:rPr>
          <w:color w:val="404040"/>
          <w:sz w:val="24"/>
          <w:rFonts w:ascii="Inter" w:hAnsi="Inter" w:eastAsia="Noto Sans CJK JP" w:cs="Noto Sans CJK JP"/>
        </w:rPr>
        <w:t xml:space="preserve">If you do not have the complete address, enter the ZIP code to automatically fill in the city, state, and county. Enter </w:t>
      </w:r>
      <w:r>
        <w:rPr>
          <w:color w:val="4472C4"/>
          <w:sz w:val="24"/>
          <w:rFonts w:ascii="Times New Roman" w:hAnsi="Times New Roman" w:eastAsia="Noto Sans CJK JP" w:cs="Noto Sans CJK JP"/>
        </w:rPr>
        <w:t>75014</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ZIP Code</w:t>
      </w:r>
      <w:r>
        <w:rPr>
          <w:color w:val="404040"/>
          <w:sz w:val="24"/>
          <w:rFonts w:ascii="Inter" w:hAnsi="Inter" w:eastAsia="Noto Sans CJK JP" w:cs="Noto Sans CJK JP"/>
        </w:rPr>
        <w:t xml:space="preserve"> field — </w:t>
      </w:r>
      <w:r>
        <w:rPr>
          <w:b/>
          <w:color w:val="404040"/>
          <w:sz w:val="24"/>
          <w:rFonts w:ascii="Inter" w:hAnsi="Inter" w:eastAsia="Noto Sans CJK JP" w:cs="Noto Sans CJK JP"/>
        </w:rPr>
        <w:t>State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TX</w:t>
      </w:r>
      <w:r>
        <w:rPr>
          <w:color w:val="404040"/>
          <w:sz w:val="24"/>
          <w:rFonts w:ascii="Inter" w:hAnsi="Inter" w:eastAsia="Noto Sans CJK JP" w:cs="Noto Sans CJK JP"/>
        </w:rPr>
        <w:t xml:space="preserve">), </w:t>
      </w:r>
      <w:r>
        <w:rPr>
          <w:b/>
          <w:color w:val="404040"/>
          <w:sz w:val="24"/>
          <w:rFonts w:ascii="Inter" w:hAnsi="Inter" w:eastAsia="Noto Sans CJK JP" w:cs="Noto Sans CJK JP"/>
        </w:rPr>
        <w:t>City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Irving</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County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Dallas</w:t>
      </w:r>
      <w:r>
        <w:rPr>
          <w:color w:val="404040"/>
          <w:sz w:val="24"/>
          <w:rFonts w:ascii="Inter" w:hAnsi="Inter" w:eastAsia="Noto Sans CJK JP" w:cs="Noto Sans CJK JP"/>
        </w:rPr>
        <w:t xml:space="preserve">) populate automatically. Leave </w:t>
      </w:r>
      <w:r>
        <w:rPr>
          <w:b/>
          <w:color w:val="404040"/>
          <w:sz w:val="24"/>
          <w:rFonts w:ascii="Inter" w:hAnsi="Inter" w:eastAsia="Noto Sans CJK JP" w:cs="Noto Sans CJK JP"/>
        </w:rPr>
        <w:t>Tax District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Time Zone Code</w:t>
      </w:r>
      <w:r>
        <w:rPr>
          <w:color w:val="404040"/>
          <w:sz w:val="24"/>
          <w:rFonts w:ascii="Inter" w:hAnsi="Inter" w:eastAsia="Noto Sans CJK JP" w:cs="Noto Sans CJK JP"/>
        </w:rPr>
        <w:t xml:space="preserve"> blank unless required.</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Main Address section showing the ZIP Code field set to 75014, with State, City, and County fields automatically filled in.</w:t>
      </w:r>
    </w:p>
    <w:p>
      <w:pPr>
        <w:pStyle w:val="Heading2"/>
        <w:keepNext/>
        <w:keepLines/>
        <w:ind w:left="0"/>
        <w:outlineLvl w:val="1"/>
      </w:pPr>
      <w:r>
        <w:rPr>
          <w:b/>
          <w:color w:val="404040"/>
          <w:sz w:val="28"/>
          <w:rFonts w:ascii="Inter" w:hAnsi="Inter" w:eastAsia="Noto Sans CJK JP" w:cs="Noto Sans CJK JP"/>
        </w:rPr>
        <w:t>Step 6: Enter the street address (optional)</w:t>
      </w:r>
    </w:p>
    <w:p>
      <w:pPr>
        <w:keepNext/>
        <w:keepLines/>
      </w:pPr>
      <w:r>
        <w:rPr>
          <w:color w:val="404040"/>
          <w:sz w:val="24"/>
          <w:rFonts w:ascii="Inter" w:hAnsi="Inter" w:eastAsia="Noto Sans CJK JP" w:cs="Noto Sans CJK JP"/>
        </w:rPr>
        <w:t xml:space="preserve">If you have the street address, enter it in </w:t>
      </w:r>
      <w:r>
        <w:rPr>
          <w:b/>
          <w:color w:val="404040"/>
          <w:sz w:val="24"/>
          <w:rFonts w:ascii="Inter" w:hAnsi="Inter" w:eastAsia="Noto Sans CJK JP" w:cs="Noto Sans CJK JP"/>
        </w:rPr>
        <w:t>Address Line 1</w:t>
      </w:r>
      <w:r>
        <w:rPr>
          <w:color w:val="404040"/>
          <w:sz w:val="24"/>
          <w:rFonts w:ascii="Inter" w:hAnsi="Inter" w:eastAsia="Noto Sans CJK JP" w:cs="Noto Sans CJK JP"/>
        </w:rPr>
        <w:t>. If not, leave it blank or select from the available suggestions if one matches your intended address.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Address Line 1 field being edited, showing autocomplete suggestions for previously entered addresses.</w:t>
      </w:r>
    </w:p>
    <w:p>
      <w:pPr>
        <w:pStyle w:val="Heading2"/>
        <w:keepNext/>
        <w:keepLines/>
        <w:ind w:left="0"/>
        <w:outlineLvl w:val="1"/>
      </w:pPr>
      <w:r>
        <w:rPr>
          <w:b/>
          <w:color w:val="404040"/>
          <w:sz w:val="28"/>
          <w:rFonts w:ascii="Inter" w:hAnsi="Inter" w:eastAsia="Noto Sans CJK JP" w:cs="Noto Sans CJK JP"/>
        </w:rPr>
        <w:t>Step 7: Review the shipping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Shipping Details</w:t>
      </w:r>
      <w:r>
        <w:rPr>
          <w:color w:val="404040"/>
          <w:sz w:val="24"/>
          <w:rFonts w:ascii="Inter" w:hAnsi="Inter" w:eastAsia="Noto Sans CJK JP" w:cs="Noto Sans CJK JP"/>
        </w:rPr>
        <w:t xml:space="preserve"> section, leave the default options as is unless your business requires changes:</w:t>
      </w:r>
    </w:p>
    <w:p>
      <w:pPr>
        <w:pStyle w:val="ListBullet2"/>
      </w:pPr>
      <w:r>
        <w:rPr>
          <w:b/>
          <w:color w:val="404040"/>
          <w:sz w:val="24"/>
          <w:rFonts w:ascii="Inter" w:hAnsi="Inter" w:eastAsia="Noto Sans CJK JP" w:cs="Noto Sans CJK JP"/>
        </w:rPr>
        <w:t>Ship-to Site</w:t>
      </w:r>
      <w:r>
        <w:rPr>
          <w:color w:val="404040"/>
          <w:sz w:val="24"/>
          <w:rFonts w:ascii="Inter" w:hAnsi="Inter" w:eastAsia="Noto Sans CJK JP" w:cs="Noto Sans CJK JP"/>
        </w:rPr>
        <w:t>: Yes</w:t>
      </w:r>
    </w:p>
    <w:p>
      <w:pPr>
        <w:pStyle w:val="ListBullet2"/>
      </w:pPr>
      <w:r>
        <w:rPr>
          <w:b/>
          <w:color w:val="404040"/>
          <w:sz w:val="24"/>
          <w:rFonts w:ascii="Inter" w:hAnsi="Inter" w:eastAsia="Noto Sans CJK JP" w:cs="Noto Sans CJK JP"/>
        </w:rPr>
        <w:t>Receiving Site</w:t>
      </w:r>
      <w:r>
        <w:rPr>
          <w:color w:val="404040"/>
          <w:sz w:val="24"/>
          <w:rFonts w:ascii="Inter" w:hAnsi="Inter" w:eastAsia="Noto Sans CJK JP" w:cs="Noto Sans CJK JP"/>
        </w:rPr>
        <w:t>: Yes</w:t>
      </w:r>
    </w:p>
    <w:p>
      <w:pPr>
        <w:pStyle w:val="ListBullet2"/>
      </w:pPr>
      <w:r>
        <w:rPr>
          <w:b/>
          <w:color w:val="404040"/>
          <w:sz w:val="24"/>
          <w:rFonts w:ascii="Inter" w:hAnsi="Inter" w:eastAsia="Noto Sans CJK JP" w:cs="Noto Sans CJK JP"/>
        </w:rPr>
        <w:t>Bill-to Site</w:t>
      </w:r>
      <w:r>
        <w:rPr>
          <w:color w:val="404040"/>
          <w:sz w:val="24"/>
          <w:rFonts w:ascii="Inter" w:hAnsi="Inter" w:eastAsia="Noto Sans CJK JP" w:cs="Noto Sans CJK JP"/>
        </w:rPr>
        <w:t>: Yes</w:t>
      </w:r>
    </w:p>
    <w:p>
      <w:pPr>
        <w:pStyle w:val="ListBullet2"/>
      </w:pPr>
      <w:r>
        <w:rPr>
          <w:b/>
          <w:color w:val="404040"/>
          <w:sz w:val="24"/>
          <w:rFonts w:ascii="Inter" w:hAnsi="Inter" w:eastAsia="Noto Sans CJK JP" w:cs="Noto Sans CJK JP"/>
        </w:rPr>
        <w:t>Office Site</w:t>
      </w:r>
      <w:r>
        <w:rPr>
          <w:color w:val="404040"/>
          <w:sz w:val="24"/>
          <w:rFonts w:ascii="Inter" w:hAnsi="Inter" w:eastAsia="Noto Sans CJK JP" w:cs="Noto Sans CJK JP"/>
        </w:rPr>
        <w:t>: Yes</w:t>
      </w:r>
    </w:p>
    <w:p>
      <w:pPr/>
      <w:r>
        <w:rPr>
          <w:color w:val="404040"/>
          <w:sz w:val="24"/>
          <w:rFonts w:ascii="Inter" w:hAnsi="Inter" w:eastAsia="Noto Sans CJK JP" w:cs="Noto Sans CJK JP"/>
        </w:rPr>
        <w:t xml:space="preserve">Leave </w:t>
      </w:r>
      <w:r>
        <w:rPr>
          <w:b/>
          <w:color w:val="404040"/>
          <w:sz w:val="24"/>
          <w:rFonts w:ascii="Inter" w:hAnsi="Inter" w:eastAsia="Noto Sans CJK JP" w:cs="Noto Sans CJK JP"/>
        </w:rPr>
        <w:t>Designated Receiver</w:t>
      </w:r>
      <w:r>
        <w:rPr>
          <w:color w:val="404040"/>
          <w:sz w:val="24"/>
          <w:rFonts w:ascii="Inter" w:hAnsi="Inter" w:eastAsia="Noto Sans CJK JP" w:cs="Noto Sans CJK JP"/>
        </w:rPr>
        <w:t xml:space="preserve"> blank unless specified.</w:t>
      </w:r>
    </w:p>
    <w:p>
      <w:pPr>
        <w:pStyle w:val="Heading2"/>
        <w:keepNext/>
        <w:keepLines/>
        <w:ind w:left="0"/>
        <w:outlineLvl w:val="1"/>
      </w:pPr>
      <w:r>
        <w:rPr>
          <w:b/>
          <w:color w:val="404040"/>
          <w:sz w:val="28"/>
          <w:rFonts w:ascii="Inter" w:hAnsi="Inter" w:eastAsia="Noto Sans CJK JP" w:cs="Noto Sans CJK JP"/>
        </w:rPr>
        <w:t>Step 8: Save the location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If you see an error stating "Enter a unique location code (PER-1530467)," the code you entered is already in use.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Error dialog reading "Enter a unique location code (PER-1530467)" after attempting to save with a duplicate code.</w:t>
      </w:r>
    </w:p>
    <w:p>
      <w:pPr>
        <w:pStyle w:val="Heading2"/>
        <w:keepNext/>
        <w:keepLines/>
        <w:ind w:left="0"/>
        <w:outlineLvl w:val="1"/>
      </w:pPr>
      <w:r>
        <w:rPr>
          <w:b/>
          <w:color w:val="404040"/>
          <w:sz w:val="28"/>
          <w:rFonts w:ascii="Inter" w:hAnsi="Inter" w:eastAsia="Noto Sans CJK JP" w:cs="Noto Sans CJK JP"/>
        </w:rPr>
        <w:t>Step 9: Correct the code and resave</w:t>
      </w:r>
    </w:p>
    <w:p>
      <w:pPr>
        <w:keepNext/>
        <w:keepLines/>
      </w:pPr>
      <w:r>
        <w:rPr>
          <w:color w:val="404040"/>
          <w:sz w:val="24"/>
          <w:rFonts w:ascii="Inter" w:hAnsi="Inter" w:eastAsia="Noto Sans CJK JP" w:cs="Noto Sans CJK JP"/>
        </w:rPr>
        <w:t xml:space="preserve">Change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Irving1_Texas</w:t>
      </w:r>
      <w:r>
        <w:rPr>
          <w:color w:val="404040"/>
          <w:sz w:val="24"/>
          <w:rFonts w:ascii="Inter" w:hAnsi="Inter" w:eastAsia="Noto Sans CJK JP" w:cs="Noto Sans CJK JP"/>
        </w:rPr>
        <w:t xml:space="preserve"> and ensure the </w:t>
      </w:r>
      <w:r>
        <w:rPr>
          <w:b/>
          <w:color w:val="404040"/>
          <w:sz w:val="24"/>
          <w:rFonts w:ascii="Inter" w:hAnsi="Inter" w:eastAsia="Noto Sans CJK JP" w:cs="Noto Sans CJK JP"/>
        </w:rPr>
        <w:t>Code</w:t>
      </w:r>
      <w:r>
        <w:rPr>
          <w:color w:val="404040"/>
          <w:sz w:val="24"/>
          <w:rFonts w:ascii="Inter" w:hAnsi="Inter" w:eastAsia="Noto Sans CJK JP" w:cs="Noto Sans CJK JP"/>
        </w:rPr>
        <w:t xml:space="preserve"> is also unique (for example, </w:t>
      </w:r>
      <w:r>
        <w:rPr>
          <w:color w:val="4472C4"/>
          <w:sz w:val="24"/>
          <w:rFonts w:ascii="Times New Roman" w:hAnsi="Times New Roman" w:eastAsia="Noto Sans CJK JP" w:cs="Noto Sans CJK JP"/>
        </w:rPr>
        <w:t>Irving1_Texas</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again.</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Location form with the Name field updated to "Irving1_Texas" and the Code field being corrected before saving.</w:t>
      </w:r>
    </w:p>
    <w:p>
      <w:pPr>
        <w:pStyle w:val="Heading2"/>
        <w:keepNext/>
        <w:keepLines/>
        <w:ind w:left="0"/>
        <w:outlineLvl w:val="1"/>
      </w:pPr>
      <w:r>
        <w:rPr>
          <w:b/>
          <w:color w:val="404040"/>
          <w:sz w:val="28"/>
          <w:rFonts w:ascii="Inter" w:hAnsi="Inter" w:eastAsia="Noto Sans CJK JP" w:cs="Noto Sans CJK JP"/>
        </w:rPr>
        <w:t>Step 10: Review and submit the location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Review</w:t>
      </w:r>
      <w:r>
        <w:rPr>
          <w:color w:val="404040"/>
          <w:sz w:val="24"/>
          <w:rFonts w:ascii="Inter" w:hAnsi="Inter" w:eastAsia="Noto Sans CJK JP" w:cs="Noto Sans CJK JP"/>
        </w:rPr>
        <w:t xml:space="preserve"> to check your entered details on the </w:t>
      </w:r>
      <w:r>
        <w:rPr>
          <w:b/>
          <w:color w:val="404040"/>
          <w:sz w:val="24"/>
          <w:rFonts w:ascii="Inter" w:hAnsi="Inter" w:eastAsia="Noto Sans CJK JP" w:cs="Noto Sans CJK JP"/>
        </w:rPr>
        <w:t>Create Location: Review</w:t>
      </w:r>
      <w:r>
        <w:rPr>
          <w:color w:val="404040"/>
          <w:sz w:val="24"/>
          <w:rFonts w:ascii="Inter" w:hAnsi="Inter" w:eastAsia="Noto Sans CJK JP" w:cs="Noto Sans CJK JP"/>
        </w:rPr>
        <w:t xml:space="preserve"> screen. Verify the Name, Code, Status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 Location Set (</w:t>
      </w:r>
      <w:r>
        <w:rPr>
          <w:color w:val="4472C4"/>
          <w:sz w:val="24"/>
          <w:rFonts w:ascii="Times New Roman" w:hAnsi="Times New Roman" w:eastAsia="Noto Sans CJK JP" w:cs="Noto Sans CJK JP"/>
        </w:rPr>
        <w:t>Common Set</w:t>
      </w:r>
      <w:r>
        <w:rPr>
          <w:color w:val="404040"/>
          <w:sz w:val="24"/>
          <w:rFonts w:ascii="Inter" w:hAnsi="Inter" w:eastAsia="Noto Sans CJK JP" w:cs="Noto Sans CJK JP"/>
        </w:rPr>
        <w:t xml:space="preserve">), and other fields. Click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to finalize the creation of the location — a background job runs to process the new entry.</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Create Location: Review screen showing all entered details, with the Submit button being selected.</w:t>
      </w:r>
    </w:p>
    <w:p>
      <w:pPr>
        <w:pStyle w:val="Heading2"/>
        <w:keepNext/>
        <w:keepLines/>
        <w:ind w:left="0"/>
        <w:outlineLvl w:val="1"/>
      </w:pPr>
      <w:r>
        <w:rPr>
          <w:b/>
          <w:color w:val="404040"/>
          <w:sz w:val="28"/>
          <w:rFonts w:ascii="Inter" w:hAnsi="Inter" w:eastAsia="Noto Sans CJK JP" w:cs="Noto Sans CJK JP"/>
        </w:rPr>
        <w:t>Step 11: Exit the location setup</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Done</w:t>
      </w:r>
      <w:r>
        <w:rPr>
          <w:color w:val="404040"/>
          <w:sz w:val="24"/>
          <w:rFonts w:ascii="Inter" w:hAnsi="Inter" w:eastAsia="Noto Sans CJK JP" w:cs="Noto Sans CJK JP"/>
        </w:rPr>
        <w:t xml:space="preserve"> to exit the location creation process and return to the </w:t>
      </w:r>
      <w:r>
        <w:rPr>
          <w:b/>
          <w:color w:val="404040"/>
          <w:sz w:val="24"/>
          <w:rFonts w:ascii="Inter" w:hAnsi="Inter" w:eastAsia="Noto Sans CJK JP" w:cs="Noto Sans CJK JP"/>
        </w:rPr>
        <w:t>Manage Locations</w:t>
      </w:r>
      <w:r>
        <w:rPr>
          <w:color w:val="404040"/>
          <w:sz w:val="24"/>
          <w:rFonts w:ascii="Inter" w:hAnsi="Inter" w:eastAsia="Noto Sans CJK JP" w:cs="Noto Sans CJK JP"/>
        </w:rPr>
        <w:t xml:space="preserve"> screen.</w:t>
      </w:r>
    </w:p>
    <w:p>
      <w:pPr>
        <w:pStyle w:val="Heading1"/>
        <w:keepNext/>
        <w:keepLines/>
        <w:outlineLvl w:val="0"/>
      </w:pPr>
      <w:r>
        <w:rPr>
          <w:b/>
          <w:color w:val="404040"/>
          <w:sz w:val="32"/>
          <w:rFonts w:ascii="Inter" w:hAnsi="Inter" w:eastAsia="Noto Sans CJK JP" w:cs="Noto Sans CJK JP"/>
        </w:rPr>
        <w:t>Part 2: Create the business unit</w:t>
      </w:r>
    </w:p>
    <w:p>
      <w:pPr>
        <w:pStyle w:val="Heading2"/>
        <w:keepNext/>
        <w:keepLines/>
        <w:ind w:left="0"/>
        <w:outlineLvl w:val="1"/>
      </w:pPr>
      <w:r>
        <w:rPr>
          <w:b/>
          <w:color w:val="404040"/>
          <w:sz w:val="28"/>
          <w:rFonts w:ascii="Inter" w:hAnsi="Inter" w:eastAsia="Noto Sans CJK JP" w:cs="Noto Sans CJK JP"/>
        </w:rPr>
        <w:t>Step 12: Search for the Manage Business Unit task</w:t>
      </w:r>
    </w:p>
    <w:p>
      <w:pPr>
        <w:keepNext/>
        <w:keepLines/>
      </w:pPr>
      <w:r>
        <w:rPr>
          <w:color w:val="404040"/>
          <w:sz w:val="24"/>
          <w:rFonts w:ascii="Inter" w:hAnsi="Inter" w:eastAsia="Noto Sans CJK JP" w:cs="Noto Sans CJK JP"/>
        </w:rPr>
        <w:t xml:space="preserve">In </w:t>
      </w:r>
      <w:r>
        <w:rPr>
          <w:b/>
          <w:color w:val="404040"/>
          <w:sz w:val="24"/>
          <w:rFonts w:ascii="Inter" w:hAnsi="Inter" w:eastAsia="Noto Sans CJK JP" w:cs="Noto Sans CJK JP"/>
        </w:rPr>
        <w:t>Setup and Maintenance</w:t>
      </w:r>
      <w:r>
        <w:rPr>
          <w:color w:val="404040"/>
          <w:sz w:val="24"/>
          <w:rFonts w:ascii="Inter" w:hAnsi="Inter" w:eastAsia="Noto Sans CJK JP" w:cs="Noto Sans CJK JP"/>
        </w:rPr>
        <w:t xml:space="preserve">, type </w:t>
      </w:r>
      <w:r>
        <w:rPr>
          <w:color w:val="4472C4"/>
          <w:sz w:val="24"/>
          <w:rFonts w:ascii="Times New Roman" w:hAnsi="Times New Roman" w:eastAsia="Noto Sans CJK JP" w:cs="Noto Sans CJK JP"/>
        </w:rPr>
        <w:t>Manage%</w:t>
      </w:r>
      <w:r>
        <w:rPr>
          <w:color w:val="404040"/>
          <w:sz w:val="24"/>
          <w:rFonts w:ascii="Inter" w:hAnsi="Inter" w:eastAsia="Noto Sans CJK JP" w:cs="Noto Sans CJK JP"/>
        </w:rPr>
        <w:t xml:space="preserve"> in the search bar to display all tasks starting with "Manage." Select </w:t>
      </w:r>
      <w:r>
        <w:rPr>
          <w:b/>
          <w:color w:val="404040"/>
          <w:sz w:val="24"/>
          <w:rFonts w:ascii="Inter" w:hAnsi="Inter" w:eastAsia="Noto Sans CJK JP" w:cs="Noto Sans CJK JP"/>
        </w:rPr>
        <w:t>Manage Business Unit</w:t>
      </w:r>
      <w:r>
        <w:rPr>
          <w:color w:val="404040"/>
          <w:sz w:val="24"/>
          <w:rFonts w:ascii="Inter" w:hAnsi="Inter" w:eastAsia="Noto Sans CJK JP" w:cs="Noto Sans CJK JP"/>
        </w:rPr>
        <w:t xml:space="preserve"> from the list to proceed.</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Setup and Maintenance search screen with "Manage%" entered in the search bar and a list of matching tasks displayed.</w:t>
      </w:r>
    </w:p>
    <w:p>
      <w:pPr>
        <w:pStyle w:val="Heading2"/>
        <w:keepNext/>
        <w:keepLines/>
        <w:ind w:left="0"/>
        <w:outlineLvl w:val="1"/>
      </w:pPr>
      <w:r>
        <w:rPr>
          <w:b/>
          <w:color w:val="404040"/>
          <w:sz w:val="28"/>
          <w:rFonts w:ascii="Inter" w:hAnsi="Inter" w:eastAsia="Noto Sans CJK JP" w:cs="Noto Sans CJK JP"/>
        </w:rPr>
        <w:t>Step 13: Start a new business unit</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plus (+)</w:t>
      </w:r>
      <w:r>
        <w:rPr>
          <w:color w:val="404040"/>
          <w:sz w:val="24"/>
          <w:rFonts w:ascii="Inter" w:hAnsi="Inter" w:eastAsia="Noto Sans CJK JP" w:cs="Noto Sans CJK JP"/>
        </w:rPr>
        <w:t xml:space="preserve"> button to open the </w:t>
      </w:r>
      <w:r>
        <w:rPr>
          <w:b/>
          <w:color w:val="404040"/>
          <w:sz w:val="24"/>
          <w:rFonts w:ascii="Inter" w:hAnsi="Inter" w:eastAsia="Noto Sans CJK JP" w:cs="Noto Sans CJK JP"/>
        </w:rPr>
        <w:t>Create Business Unit</w:t>
      </w:r>
      <w:r>
        <w:rPr>
          <w:color w:val="404040"/>
          <w:sz w:val="24"/>
          <w:rFonts w:ascii="Inter" w:hAnsi="Inter" w:eastAsia="Noto Sans CJK JP" w:cs="Noto Sans CJK JP"/>
        </w:rPr>
        <w:t xml:space="preserve"> form.</w:t>
      </w:r>
    </w:p>
    <w:p>
      <w:pPr>
        <w:pStyle w:val="Heading2"/>
        <w:keepNext/>
        <w:keepLines/>
        <w:ind w:left="0"/>
        <w:outlineLvl w:val="1"/>
      </w:pPr>
      <w:r>
        <w:rPr>
          <w:b/>
          <w:color w:val="404040"/>
          <w:sz w:val="28"/>
          <w:rFonts w:ascii="Inter" w:hAnsi="Inter" w:eastAsia="Noto Sans CJK JP" w:cs="Noto Sans CJK JP"/>
        </w:rPr>
        <w:t>Step 14: Enter the business unit name and manager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Business Unit</w:t>
      </w:r>
      <w:r>
        <w:rPr>
          <w:color w:val="404040"/>
          <w:sz w:val="24"/>
          <w:rFonts w:ascii="Inter" w:hAnsi="Inter" w:eastAsia="Noto Sans CJK JP" w:cs="Noto Sans CJK JP"/>
        </w:rPr>
        <w:t xml:space="preserve"> form, enter </w:t>
      </w:r>
      <w:r>
        <w:rPr>
          <w:color w:val="4472C4"/>
          <w:sz w:val="24"/>
          <w:rFonts w:ascii="Times New Roman" w:hAnsi="Times New Roman" w:eastAsia="Noto Sans CJK JP" w:cs="Noto Sans CJK JP"/>
        </w:rPr>
        <w:t>Reliance Telecomm</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 The </w:t>
      </w:r>
      <w:r>
        <w:rPr>
          <w:b/>
          <w:color w:val="404040"/>
          <w:sz w:val="24"/>
          <w:rFonts w:ascii="Inter" w:hAnsi="Inter" w:eastAsia="Noto Sans CJK JP" w:cs="Noto Sans CJK JP"/>
        </w:rPr>
        <w:t>Manager</w:t>
      </w:r>
      <w:r>
        <w:rPr>
          <w:color w:val="404040"/>
          <w:sz w:val="24"/>
          <w:rFonts w:ascii="Inter" w:hAnsi="Inter" w:eastAsia="Noto Sans CJK JP" w:cs="Noto Sans CJK JP"/>
        </w:rPr>
        <w:t xml:space="preserve"> field is optional — select a manager from the dropdown suggestions (for example, "Arvind Varaganti" or "krithik varaganti") or leave it blank. Ensure the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checkbox is selected.</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Create Business Unit form with the Name field being filled in and Manager dropdown suggestions visible.</w:t>
      </w:r>
    </w:p>
    <w:p>
      <w:pPr>
        <w:pStyle w:val="Heading2"/>
        <w:keepNext/>
        <w:keepLines/>
        <w:ind w:left="0"/>
        <w:outlineLvl w:val="1"/>
      </w:pPr>
      <w:r>
        <w:rPr>
          <w:b/>
          <w:color w:val="404040"/>
          <w:sz w:val="28"/>
          <w:rFonts w:ascii="Inter" w:hAnsi="Inter" w:eastAsia="Noto Sans CJK JP" w:cs="Noto Sans CJK JP"/>
        </w:rPr>
        <w:t>Step 15: Assign a location to the business unit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Location</w:t>
      </w:r>
      <w:r>
        <w:rPr>
          <w:color w:val="404040"/>
          <w:sz w:val="24"/>
          <w:rFonts w:ascii="Inter" w:hAnsi="Inter" w:eastAsia="Noto Sans CJK JP" w:cs="Noto Sans CJK JP"/>
        </w:rPr>
        <w:t xml:space="preserve"> dropdown. If the location is not immediately visible, click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at the bottom of the dropdown. In the </w:t>
      </w:r>
      <w:r>
        <w:rPr>
          <w:b/>
          <w:color w:val="404040"/>
          <w:sz w:val="24"/>
          <w:rFonts w:ascii="Inter" w:hAnsi="Inter" w:eastAsia="Noto Sans CJK JP" w:cs="Noto Sans CJK JP"/>
        </w:rPr>
        <w:t>Search and Select: Location</w:t>
      </w:r>
      <w:r>
        <w:rPr>
          <w:color w:val="404040"/>
          <w:sz w:val="24"/>
          <w:rFonts w:ascii="Inter" w:hAnsi="Inter" w:eastAsia="Noto Sans CJK JP" w:cs="Noto Sans CJK JP"/>
        </w:rPr>
        <w:t xml:space="preserve"> dialog, enter the location name you created earlier (for example, </w:t>
      </w:r>
      <w:r>
        <w:rPr>
          <w:color w:val="4472C4"/>
          <w:sz w:val="24"/>
          <w:rFonts w:ascii="Times New Roman" w:hAnsi="Times New Roman" w:eastAsia="Noto Sans CJK JP" w:cs="Noto Sans CJK JP"/>
        </w:rPr>
        <w:t>Irving1_Texas</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 set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Select the correct location from the results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Confirm the </w:t>
      </w:r>
      <w:r>
        <w:rPr>
          <w:b/>
          <w:color w:val="404040"/>
          <w:sz w:val="24"/>
          <w:rFonts w:ascii="Inter" w:hAnsi="Inter" w:eastAsia="Noto Sans CJK JP" w:cs="Noto Sans CJK JP"/>
        </w:rPr>
        <w:t>Location</w:t>
      </w:r>
      <w:r>
        <w:rPr>
          <w:color w:val="404040"/>
          <w:sz w:val="24"/>
          <w:rFonts w:ascii="Inter" w:hAnsi="Inter" w:eastAsia="Noto Sans CJK JP" w:cs="Noto Sans CJK JP"/>
        </w:rPr>
        <w:t xml:space="preserve"> field now displays </w:t>
      </w:r>
      <w:r>
        <w:rPr>
          <w:color w:val="4472C4"/>
          <w:sz w:val="24"/>
          <w:rFonts w:ascii="Times New Roman" w:hAnsi="Times New Roman" w:eastAsia="Noto Sans CJK JP" w:cs="Noto Sans CJK JP"/>
        </w:rPr>
        <w:t>Irving1_Texas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Search and Select: Location dialog with "Irving1_Texas" entered in the Name field.</w:t>
      </w:r>
    </w:p>
    <w:p>
      <w:pPr>
        <w:pStyle w:val="Heading2"/>
        <w:keepNext/>
        <w:keepLines/>
        <w:ind w:left="0"/>
        <w:outlineLvl w:val="1"/>
      </w:pPr>
      <w:r>
        <w:rPr>
          <w:b/>
          <w:color w:val="404040"/>
          <w:sz w:val="28"/>
          <w:rFonts w:ascii="Inter" w:hAnsi="Inter" w:eastAsia="Noto Sans CJK JP" w:cs="Noto Sans CJK JP"/>
        </w:rPr>
        <w:t>Step 16: Choose a Default Set</w:t>
      </w:r>
    </w:p>
    <w:p>
      <w:pPr/>
      <w:r>
        <w:rPr>
          <w:color w:val="404040"/>
          <w:sz w:val="24"/>
          <w:rFonts w:ascii="Inter" w:hAnsi="Inter" w:eastAsia="Noto Sans CJK JP" w:cs="Noto Sans CJK JP"/>
        </w:rPr>
        <w:t xml:space="preserve">Click the dropdown for the </w:t>
      </w:r>
      <w:r>
        <w:rPr>
          <w:b/>
          <w:color w:val="404040"/>
          <w:sz w:val="24"/>
          <w:rFonts w:ascii="Inter" w:hAnsi="Inter" w:eastAsia="Noto Sans CJK JP" w:cs="Noto Sans CJK JP"/>
        </w:rPr>
        <w:t>Default Set</w:t>
      </w:r>
      <w:r>
        <w:rPr>
          <w:color w:val="404040"/>
          <w:sz w:val="24"/>
          <w:rFonts w:ascii="Inter" w:hAnsi="Inter" w:eastAsia="Noto Sans CJK JP" w:cs="Noto Sans CJK JP"/>
        </w:rPr>
        <w:t xml:space="preserve"> field. A list of available reference data sets appears, including options such as:</w:t>
      </w:r>
    </w:p>
    <w:p>
      <w:pPr>
        <w:pStyle w:val="ListBullet2"/>
      </w:pPr>
      <w:r>
        <w:rPr>
          <w:color w:val="404040"/>
          <w:sz w:val="24"/>
          <w:rFonts w:ascii="Inter" w:hAnsi="Inter" w:eastAsia="Noto Sans CJK JP" w:cs="Noto Sans CJK JP"/>
        </w:rPr>
        <w:t>04SALES (04 Sales)</w:t>
      </w:r>
    </w:p>
    <w:p>
      <w:pPr>
        <w:pStyle w:val="ListBullet2"/>
      </w:pPr>
      <w:r>
        <w:rPr>
          <w:color w:val="404040"/>
          <w:sz w:val="24"/>
          <w:rFonts w:ascii="Inter" w:hAnsi="Inter" w:eastAsia="Noto Sans CJK JP" w:cs="Noto Sans CJK JP"/>
        </w:rPr>
        <w:t>ACL RDS (ACL RDS)</w:t>
      </w:r>
    </w:p>
    <w:p>
      <w:pPr>
        <w:pStyle w:val="ListBullet2"/>
      </w:pPr>
      <w:r>
        <w:rPr>
          <w:color w:val="404040"/>
          <w:sz w:val="24"/>
          <w:rFonts w:ascii="Inter" w:hAnsi="Inter" w:eastAsia="Noto Sans CJK JP" w:cs="Noto Sans CJK JP"/>
        </w:rPr>
        <w:t>ANUSRDS (ANUSRDS)</w:t>
      </w:r>
    </w:p>
    <w:p>
      <w:pPr>
        <w:pStyle w:val="ListBullet2"/>
      </w:pPr>
      <w:r>
        <w:rPr>
          <w:color w:val="404040"/>
          <w:sz w:val="24"/>
          <w:rFonts w:ascii="Inter" w:hAnsi="Inter" w:eastAsia="Noto Sans CJK JP" w:cs="Noto Sans CJK JP"/>
        </w:rPr>
        <w:t>DZBUSET (Algeria Business Unit Set)</w:t>
      </w:r>
    </w:p>
    <w:p>
      <w:pPr>
        <w:pStyle w:val="ListBullet2"/>
      </w:pPr>
      <w:r>
        <w:rPr>
          <w:color w:val="404040"/>
          <w:sz w:val="24"/>
          <w:rFonts w:ascii="Inter" w:hAnsi="Inter" w:eastAsia="Noto Sans CJK JP" w:cs="Noto Sans CJK JP"/>
        </w:rPr>
        <w:t>ARBUSET (Argentina Business Unit Set)</w:t>
      </w:r>
    </w:p>
    <w:p>
      <w:pPr>
        <w:keepNext/>
        <w:keepLines/>
      </w:pPr>
      <w:r>
        <w:rPr>
          <w:color w:val="404040"/>
          <w:sz w:val="24"/>
          <w:rFonts w:ascii="Inter" w:hAnsi="Inter" w:eastAsia="Noto Sans CJK JP" w:cs="Noto Sans CJK JP"/>
        </w:rPr>
        <w:t xml:space="preserve">At the bottom of the dropdown, you can select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to find more sets or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to define a new one.</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Dropdown list of available Default Sets, including 04SALES, ACL RDS, DZBUSET, and ARBUSET, with options to Search or Create.</w:t>
      </w:r>
    </w:p>
    <w:p>
      <w:pPr/>
      <w:r>
        <w:rPr>
          <w:color w:val="404040"/>
          <w:sz w:val="24"/>
          <w:rFonts w:ascii="Inter" w:hAnsi="Inter" w:eastAsia="Noto Sans CJK JP" w:cs="Noto Sans CJK JP"/>
        </w:rPr>
        <w:t xml:space="preserve">To find a specific set, click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then in the </w:t>
      </w:r>
      <w:r>
        <w:rPr>
          <w:b/>
          <w:color w:val="404040"/>
          <w:sz w:val="24"/>
          <w:rFonts w:ascii="Inter" w:hAnsi="Inter" w:eastAsia="Noto Sans CJK JP" w:cs="Noto Sans CJK JP"/>
        </w:rPr>
        <w:t>Search and Select: Default Set</w:t>
      </w:r>
      <w:r>
        <w:rPr>
          <w:color w:val="404040"/>
          <w:sz w:val="24"/>
          <w:rFonts w:ascii="Inter" w:hAnsi="Inter" w:eastAsia="Noto Sans CJK JP" w:cs="Noto Sans CJK JP"/>
        </w:rPr>
        <w:t xml:space="preserve"> dialog enter a </w:t>
      </w:r>
      <w:r>
        <w:rPr>
          <w:b/>
          <w:color w:val="404040"/>
          <w:sz w:val="24"/>
          <w:rFonts w:ascii="Inter" w:hAnsi="Inter" w:eastAsia="Noto Sans CJK JP" w:cs="Noto Sans CJK JP"/>
        </w:rPr>
        <w:t>Reference Data Set Code</w:t>
      </w:r>
      <w:r>
        <w:rPr>
          <w:color w:val="404040"/>
          <w:sz w:val="24"/>
          <w:rFonts w:ascii="Inter" w:hAnsi="Inter" w:eastAsia="Noto Sans CJK JP" w:cs="Noto Sans CJK JP"/>
        </w:rPr>
        <w:t xml:space="preserve"> such as </w:t>
      </w:r>
      <w:r>
        <w:rPr>
          <w:color w:val="4472C4"/>
          <w:sz w:val="24"/>
          <w:rFonts w:ascii="Times New Roman" w:hAnsi="Times New Roman" w:eastAsia="Noto Sans CJK JP" w:cs="Noto Sans CJK JP"/>
        </w:rPr>
        <w:t>Common%</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Select the desired set (for example, Reference Data Set Code: COMMON, Reference Data Set Name: Common Set)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Default Set</w:t>
      </w:r>
      <w:r>
        <w:rPr>
          <w:color w:val="404040"/>
          <w:sz w:val="24"/>
          <w:rFonts w:ascii="Inter" w:hAnsi="Inter" w:eastAsia="Noto Sans CJK JP" w:cs="Noto Sans CJK JP"/>
        </w:rPr>
        <w:t xml:space="preserve"> field now displays </w:t>
      </w:r>
      <w:r>
        <w:rPr>
          <w:color w:val="4472C4"/>
          <w:sz w:val="24"/>
          <w:rFonts w:ascii="Times New Roman" w:hAnsi="Times New Roman" w:eastAsia="Noto Sans CJK JP" w:cs="Noto Sans CJK JP"/>
        </w:rPr>
        <w:t>COMMON</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17: Understand the role of the Default Set</w:t>
      </w:r>
    </w:p>
    <w:p>
      <w:pPr>
        <w:keepNext/>
        <w:keepLines/>
      </w:pPr>
      <w:r>
        <w:rPr>
          <w:color w:val="404040"/>
          <w:sz w:val="24"/>
          <w:rFonts w:ascii="Inter" w:hAnsi="Inter" w:eastAsia="Noto Sans CJK JP" w:cs="Noto Sans CJK JP"/>
        </w:rPr>
        <w:t>The Default Set determines which reference data — such as payment terms and locations — is available to this business unit. If a specific configuration (for example, a 30-day payment term) is not included in the assigned Default Set, it will not be available for use in this business unit. The same Default Set can be assigned to multiple business units, allowing shared reference data across them.</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Create Business Unit screen showing COMMON selected as the Default Set, illustrating shared use across multiple business units.</w:t>
      </w:r>
    </w:p>
    <w:p>
      <w:pPr>
        <w:pStyle w:val="Heading2"/>
        <w:keepNext/>
        <w:keepLines/>
        <w:ind w:left="0"/>
        <w:outlineLvl w:val="1"/>
      </w:pPr>
      <w:r>
        <w:rPr>
          <w:b/>
          <w:color w:val="404040"/>
          <w:sz w:val="28"/>
          <w:rFonts w:ascii="Inter" w:hAnsi="Inter" w:eastAsia="Noto Sans CJK JP" w:cs="Noto Sans CJK JP"/>
        </w:rPr>
        <w:t>Step 18: Review your entries</w:t>
      </w:r>
    </w:p>
    <w:p>
      <w:pPr/>
      <w:r>
        <w:rPr>
          <w:color w:val="404040"/>
          <w:sz w:val="24"/>
          <w:rFonts w:ascii="Inter" w:hAnsi="Inter" w:eastAsia="Noto Sans CJK JP" w:cs="Noto Sans CJK JP"/>
        </w:rPr>
        <w:t>Before saving, confirm all required fields are filled in:</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Reliance Telecomm</w:t>
      </w:r>
    </w:p>
    <w:p>
      <w:pPr>
        <w:pStyle w:val="ListBullet2"/>
      </w:pPr>
      <w:r>
        <w:rPr>
          <w:b/>
          <w:color w:val="404040"/>
          <w:sz w:val="24"/>
          <w:rFonts w:ascii="Inter" w:hAnsi="Inter" w:eastAsia="Noto Sans CJK JP" w:cs="Noto Sans CJK JP"/>
        </w:rPr>
        <w:t>Location</w:t>
      </w:r>
      <w:r>
        <w:rPr>
          <w:color w:val="404040"/>
          <w:sz w:val="24"/>
          <w:rFonts w:ascii="Inter" w:hAnsi="Inter" w:eastAsia="Noto Sans CJK JP" w:cs="Noto Sans CJK JP"/>
        </w:rPr>
        <w:t>: Irving1_Texas</w:t>
      </w:r>
    </w:p>
    <w:p>
      <w:pPr>
        <w:pStyle w:val="ListBullet2"/>
      </w:pPr>
      <w:r>
        <w:rPr>
          <w:b/>
          <w:color w:val="404040"/>
          <w:sz w:val="24"/>
          <w:rFonts w:ascii="Inter" w:hAnsi="Inter" w:eastAsia="Noto Sans CJK JP" w:cs="Noto Sans CJK JP"/>
        </w:rPr>
        <w:t>Default Set</w:t>
      </w:r>
      <w:r>
        <w:rPr>
          <w:color w:val="404040"/>
          <w:sz w:val="24"/>
          <w:rFonts w:ascii="Inter" w:hAnsi="Inter" w:eastAsia="Noto Sans CJK JP" w:cs="Noto Sans CJK JP"/>
        </w:rPr>
        <w:t>: COMMON</w:t>
      </w:r>
    </w:p>
    <w:p>
      <w:pPr>
        <w:pStyle w:val="ListBullet2"/>
        <w:keepNext/>
        <w:keepLines/>
      </w:pPr>
      <w:r>
        <w:rPr>
          <w:b/>
          <w:color w:val="404040"/>
          <w:sz w:val="24"/>
          <w:rFonts w:ascii="Inter" w:hAnsi="Inter" w:eastAsia="Noto Sans CJK JP" w:cs="Noto Sans CJK JP"/>
        </w:rPr>
        <w:t>Active</w:t>
      </w:r>
      <w:r>
        <w:rPr>
          <w:color w:val="404040"/>
          <w:sz w:val="24"/>
          <w:rFonts w:ascii="Inter" w:hAnsi="Inter" w:eastAsia="Noto Sans CJK JP" w:cs="Noto Sans CJK JP"/>
        </w:rPr>
        <w:t>: Checked</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Create Business Unit screen with all fields completed, Default Set set to COMMON, ready for saving.</w:t>
      </w:r>
    </w:p>
    <w:p>
      <w:pPr>
        <w:pStyle w:val="Heading2"/>
        <w:keepNext/>
        <w:keepLines/>
        <w:ind w:left="0"/>
        <w:outlineLvl w:val="1"/>
      </w:pPr>
      <w:r>
        <w:rPr>
          <w:b/>
          <w:color w:val="404040"/>
          <w:sz w:val="28"/>
          <w:rFonts w:ascii="Inter" w:hAnsi="Inter" w:eastAsia="Noto Sans CJK JP" w:cs="Noto Sans CJK JP"/>
        </w:rPr>
        <w:t>Step 19: Resolve a duplicate name error</w:t>
      </w:r>
    </w:p>
    <w:p>
      <w:pPr>
        <w:keepNext/>
        <w:keepLines/>
      </w:pPr>
      <w:r>
        <w:rPr>
          <w:color w:val="404040"/>
          <w:sz w:val="24"/>
          <w:rFonts w:ascii="Inter" w:hAnsi="Inter" w:eastAsia="Noto Sans CJK JP" w:cs="Noto Sans CJK JP"/>
        </w:rPr>
        <w:t xml:space="preserve">When you attempt to save, if the business unit name is already in use, an error dialog appears: "An object of type Business Unit with the name Reliance Telecomm already exists. Enter a unique name."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close the dialog.</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Error dialog stating that a Business Unit named "Reliance Telecomm" already exists and a unique name is required.</w:t>
      </w:r>
    </w:p>
    <w:p>
      <w:pPr/>
      <w:r>
        <w:rPr>
          <w:color w:val="404040"/>
          <w:sz w:val="24"/>
          <w:rFonts w:ascii="Inter" w:hAnsi="Inter" w:eastAsia="Noto Sans CJK JP" w:cs="Noto Sans CJK JP"/>
        </w:rPr>
        <w:t xml:space="preserve">Update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 to a unique value, such as </w:t>
      </w:r>
      <w:r>
        <w:rPr>
          <w:color w:val="4472C4"/>
          <w:sz w:val="24"/>
          <w:rFonts w:ascii="Times New Roman" w:hAnsi="Times New Roman" w:eastAsia="Noto Sans CJK JP" w:cs="Noto Sans CJK JP"/>
        </w:rPr>
        <w:t>Reliance Telecomm 1</w:t>
      </w:r>
      <w:r>
        <w:rPr>
          <w:color w:val="404040"/>
          <w:sz w:val="24"/>
          <w:rFonts w:ascii="Inter" w:hAnsi="Inter" w:eastAsia="Noto Sans CJK JP" w:cs="Noto Sans CJK JP"/>
        </w:rPr>
        <w:t xml:space="preserve">, and confirm that </w:t>
      </w:r>
      <w:r>
        <w:rPr>
          <w:b/>
          <w:color w:val="404040"/>
          <w:sz w:val="24"/>
          <w:rFonts w:ascii="Inter" w:hAnsi="Inter" w:eastAsia="Noto Sans CJK JP" w:cs="Noto Sans CJK JP"/>
        </w:rPr>
        <w:t>Location</w:t>
      </w:r>
      <w:r>
        <w:rPr>
          <w:color w:val="404040"/>
          <w:sz w:val="24"/>
          <w:rFonts w:ascii="Inter" w:hAnsi="Inter" w:eastAsia="Noto Sans CJK JP" w:cs="Noto Sans CJK JP"/>
        </w:rPr>
        <w:t xml:space="preserve"> (Irving1_Texas), </w:t>
      </w:r>
      <w:r>
        <w:rPr>
          <w:b/>
          <w:color w:val="404040"/>
          <w:sz w:val="24"/>
          <w:rFonts w:ascii="Inter" w:hAnsi="Inter" w:eastAsia="Noto Sans CJK JP" w:cs="Noto Sans CJK JP"/>
        </w:rPr>
        <w:t>Default Set</w:t>
      </w:r>
      <w:r>
        <w:rPr>
          <w:color w:val="404040"/>
          <w:sz w:val="24"/>
          <w:rFonts w:ascii="Inter" w:hAnsi="Inter" w:eastAsia="Noto Sans CJK JP" w:cs="Noto Sans CJK JP"/>
        </w:rPr>
        <w:t xml:space="preserve"> (COMMON), and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remain correctly set.</w:t>
      </w:r>
    </w:p>
    <w:p>
      <w:pPr>
        <w:pStyle w:val="Heading2"/>
        <w:keepNext/>
        <w:keepLines/>
        <w:ind w:left="0"/>
        <w:outlineLvl w:val="1"/>
      </w:pPr>
      <w:r>
        <w:rPr>
          <w:b/>
          <w:color w:val="404040"/>
          <w:sz w:val="28"/>
          <w:rFonts w:ascii="Inter" w:hAnsi="Inter" w:eastAsia="Noto Sans CJK JP" w:cs="Noto Sans CJK JP"/>
        </w:rPr>
        <w:t>Step 20: Save the business unit</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keep the form open for further edits, or </w:t>
      </w:r>
      <w:r>
        <w:rPr>
          <w:b/>
          <w:color w:val="404040"/>
          <w:sz w:val="24"/>
          <w:rFonts w:ascii="Inter" w:hAnsi="Inter" w:eastAsia="Noto Sans CJK JP" w:cs="Noto Sans CJK JP"/>
        </w:rPr>
        <w:t>Save and Close</w:t>
      </w:r>
      <w:r>
        <w:rPr>
          <w:color w:val="404040"/>
          <w:sz w:val="24"/>
          <w:rFonts w:ascii="Inter" w:hAnsi="Inter" w:eastAsia="Noto Sans CJK JP" w:cs="Noto Sans CJK JP"/>
        </w:rPr>
        <w:t xml:space="preserve"> to save your changes and return to the previous screen.</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16" name="Picture 16"/>
                  <wp:cNvGraphicFramePr>
                    <a:graphicFrameLocks noChangeAspect="1"/>
                  </wp:cNvGraphicFramePr>
                  <a:graphic>
                    <a:graphicData uri="http://schemas.openxmlformats.org/drawingml/2006/picture">
                      <pic:pic>
                        <pic:nvPicPr>
                          <pic:cNvPr id="0" name="info.png"/>
                          <pic:cNvPicPr/>
                        </pic:nvPicPr>
                        <pic:blipFill>
                          <a:blip r:embed="rId22"/>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Certain reference data sets, such as the Default Set, are not specific to an Operating Unit and may be shared across multiple business units.</w:t>
            </w:r>
          </w:p>
        </w:tc>
      </w:tr>
    </w:tbl>
    <w:p>
      <w:pPr>
        <w:pStyle w:val="Heading1"/>
        <w:keepNext/>
        <w:keepLines/>
        <w:outlineLvl w:val="0"/>
      </w:pPr>
      <w:r>
        <w:rPr>
          <w:b/>
          <w:color w:val="404040"/>
          <w:sz w:val="32"/>
          <w:rFonts w:ascii="Inter" w:hAnsi="Inter" w:eastAsia="Noto Sans CJK JP" w:cs="Noto Sans CJK JP"/>
        </w:rPr>
        <w:t>Part 3: Assign business unit business functions</w:t>
      </w:r>
    </w:p>
    <w:p>
      <w:pPr/>
      <w:r>
        <w:rPr>
          <w:color w:val="404040"/>
          <w:sz w:val="24"/>
          <w:rFonts w:ascii="Inter" w:hAnsi="Inter" w:eastAsia="Noto Sans CJK JP" w:cs="Noto Sans CJK JP"/>
        </w:rPr>
        <w:t>Business functions must be assigned through an implementation project rather than through global search, since direct access to this task can result in scope or ID errors.</w:t>
      </w:r>
    </w:p>
    <w:p>
      <w:pPr>
        <w:pStyle w:val="Heading2"/>
        <w:keepNext/>
        <w:keepLines/>
        <w:ind w:left="0"/>
        <w:outlineLvl w:val="1"/>
      </w:pPr>
      <w:r>
        <w:rPr>
          <w:b/>
          <w:color w:val="404040"/>
          <w:sz w:val="28"/>
          <w:rFonts w:ascii="Inter" w:hAnsi="Inter" w:eastAsia="Noto Sans CJK JP" w:cs="Noto Sans CJK JP"/>
        </w:rPr>
        <w:t>Step 21: Open your implementation project</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Manage Implementation Projects</w:t>
      </w:r>
      <w:r>
        <w:rPr>
          <w:color w:val="404040"/>
          <w:sz w:val="24"/>
          <w:rFonts w:ascii="Inter" w:hAnsi="Inter" w:eastAsia="Noto Sans CJK JP" w:cs="Noto Sans CJK JP"/>
        </w:rPr>
        <w:t xml:space="preserve"> screen. In the </w:t>
      </w:r>
      <w:r>
        <w:rPr>
          <w:b/>
          <w:color w:val="404040"/>
          <w:sz w:val="24"/>
          <w:rFonts w:ascii="Inter" w:hAnsi="Inter" w:eastAsia="Noto Sans CJK JP" w:cs="Noto Sans CJK JP"/>
        </w:rPr>
        <w:t>Search Results</w:t>
      </w:r>
      <w:r>
        <w:rPr>
          <w:color w:val="404040"/>
          <w:sz w:val="24"/>
          <w:rFonts w:ascii="Inter" w:hAnsi="Inter" w:eastAsia="Noto Sans CJK JP" w:cs="Noto Sans CJK JP"/>
        </w:rPr>
        <w:t xml:space="preserve"> section, find and select your implementation project (for example, "Arvind_Fusion_Implementation"). The project list shows columns for Name, Status, Assigned To, Start Date, Finish Date, Last Updated, and Last Updated By. Click on your project to open it.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Implementation Projects screen with "Arvind_Fusion_Implementation" selected, showing project details.</w:t>
      </w:r>
    </w:p>
    <w:p>
      <w:pPr>
        <w:pStyle w:val="Heading2"/>
        <w:keepNext/>
        <w:keepLines/>
        <w:ind w:left="0"/>
        <w:outlineLvl w:val="1"/>
      </w:pPr>
      <w:r>
        <w:rPr>
          <w:b/>
          <w:color w:val="404040"/>
          <w:sz w:val="28"/>
          <w:rFonts w:ascii="Inter" w:hAnsi="Inter" w:eastAsia="Noto Sans CJK JP" w:cs="Noto Sans CJK JP"/>
        </w:rPr>
        <w:t>Step 22: Wait for the project to load</w:t>
      </w:r>
    </w:p>
    <w:p>
      <w:pPr>
        <w:keepNext/>
        <w:keepLines/>
      </w:pPr>
      <w:r>
        <w:rPr>
          <w:color w:val="404040"/>
          <w:sz w:val="24"/>
          <w:rFonts w:ascii="Inter" w:hAnsi="Inter" w:eastAsia="Noto Sans CJK JP" w:cs="Noto Sans CJK JP"/>
        </w:rPr>
        <w:t>After clicking your project, wait for the project details to load. The system may display a loading indicator while it processes your selection.</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Implementation Projects screen displaying a loading indicator after selecting a project.</w:t>
      </w:r>
    </w:p>
    <w:p>
      <w:pPr>
        <w:pStyle w:val="Heading2"/>
        <w:keepNext/>
        <w:keepLines/>
        <w:ind w:left="0"/>
        <w:outlineLvl w:val="1"/>
      </w:pPr>
      <w:r>
        <w:rPr>
          <w:b/>
          <w:color w:val="404040"/>
          <w:sz w:val="28"/>
          <w:rFonts w:ascii="Inter" w:hAnsi="Inter" w:eastAsia="Noto Sans CJK JP" w:cs="Noto Sans CJK JP"/>
        </w:rPr>
        <w:t>Step 23: Search for the task</w:t>
      </w:r>
    </w:p>
    <w:p>
      <w:pPr>
        <w:keepNext/>
        <w:keepLines/>
      </w:pPr>
      <w:r>
        <w:rPr>
          <w:color w:val="404040"/>
          <w:sz w:val="24"/>
          <w:rFonts w:ascii="Inter" w:hAnsi="Inter" w:eastAsia="Noto Sans CJK JP" w:cs="Noto Sans CJK JP"/>
        </w:rPr>
        <w:t xml:space="preserve">Within the opened project, locate the </w:t>
      </w:r>
      <w:r>
        <w:rPr>
          <w:b/>
          <w:color w:val="404040"/>
          <w:sz w:val="24"/>
          <w:rFonts w:ascii="Inter" w:hAnsi="Inter" w:eastAsia="Noto Sans CJK JP" w:cs="Noto Sans CJK JP"/>
        </w:rPr>
        <w:t>Task Lists and Tasks</w:t>
      </w:r>
      <w:r>
        <w:rPr>
          <w:color w:val="404040"/>
          <w:sz w:val="24"/>
          <w:rFonts w:ascii="Inter" w:hAnsi="Inter" w:eastAsia="Noto Sans CJK JP" w:cs="Noto Sans CJK JP"/>
        </w:rPr>
        <w:t xml:space="preserve"> section. In the task search field, enter </w:t>
      </w:r>
      <w:r>
        <w:rPr>
          <w:color w:val="4472C4"/>
          <w:sz w:val="24"/>
          <w:rFonts w:ascii="Times New Roman" w:hAnsi="Times New Roman" w:eastAsia="Noto Sans CJK JP" w:cs="Noto Sans CJK JP"/>
        </w:rPr>
        <w:t>Assign%Business%Unit%Bus%</w:t>
      </w:r>
      <w:r>
        <w:rPr>
          <w:color w:val="404040"/>
          <w:sz w:val="24"/>
          <w:rFonts w:ascii="Inter" w:hAnsi="Inter" w:eastAsia="Noto Sans CJK JP" w:cs="Noto Sans CJK JP"/>
        </w:rPr>
        <w:t xml:space="preserve"> and click the search icon to filter the tasks. The filtered list displays matching tasks, such as "Assign Business Unit Business Function."</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Implementation Project details with the task search field filled with "Assign%Business%Unit%Bus%" and filtered results shown.</w:t>
      </w:r>
    </w:p>
    <w:p>
      <w:pPr>
        <w:pStyle w:val="Heading2"/>
        <w:keepNext/>
        <w:keepLines/>
        <w:ind w:left="0"/>
        <w:outlineLvl w:val="1"/>
      </w:pPr>
      <w:r>
        <w:rPr>
          <w:b/>
          <w:color w:val="404040"/>
          <w:sz w:val="28"/>
          <w:rFonts w:ascii="Inter" w:hAnsi="Inter" w:eastAsia="Noto Sans CJK JP" w:cs="Noto Sans CJK JP"/>
        </w:rPr>
        <w:t>Step 24: Select the task</w:t>
      </w:r>
    </w:p>
    <w:p>
      <w:pPr>
        <w:keepNext/>
        <w:keepLines/>
      </w:pPr>
      <w:r>
        <w:rPr>
          <w:color w:val="404040"/>
          <w:sz w:val="24"/>
          <w:rFonts w:ascii="Inter" w:hAnsi="Inter" w:eastAsia="Noto Sans CJK JP" w:cs="Noto Sans CJK JP"/>
        </w:rPr>
        <w:t xml:space="preserve">In the filtered task list, select </w:t>
      </w:r>
      <w:r>
        <w:rPr>
          <w:b/>
          <w:color w:val="404040"/>
          <w:sz w:val="24"/>
          <w:rFonts w:ascii="Inter" w:hAnsi="Inter" w:eastAsia="Noto Sans CJK JP" w:cs="Noto Sans CJK JP"/>
        </w:rPr>
        <w:t>Assign Business Unit Business Function</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Selected Scope</w:t>
      </w:r>
      <w:r>
        <w:rPr>
          <w:color w:val="404040"/>
          <w:sz w:val="24"/>
          <w:rFonts w:ascii="Inter" w:hAnsi="Inter" w:eastAsia="Noto Sans CJK JP" w:cs="Noto Sans CJK JP"/>
        </w:rPr>
        <w:t xml:space="preserve"> column may display a business unit code (for example, "XXX_Reliance_"). Click the scope link or icon to specify or change the business unit.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Assign Business Unit Business Function task selected, with the Selected Scope column showing a business unit code.</w:t>
      </w:r>
    </w:p>
    <w:p>
      <w:pPr>
        <w:pStyle w:val="Heading2"/>
        <w:keepNext/>
        <w:keepLines/>
        <w:ind w:left="0"/>
        <w:outlineLvl w:val="1"/>
      </w:pPr>
      <w:r>
        <w:rPr>
          <w:b/>
          <w:color w:val="404040"/>
          <w:sz w:val="28"/>
          <w:rFonts w:ascii="Inter" w:hAnsi="Inter" w:eastAsia="Noto Sans CJK JP" w:cs="Noto Sans CJK JP"/>
        </w:rPr>
        <w:t>Step 25: Set the task scope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Select Scope</w:t>
      </w:r>
      <w:r>
        <w:rPr>
          <w:color w:val="404040"/>
          <w:sz w:val="24"/>
          <w:rFonts w:ascii="Inter" w:hAnsi="Inter" w:eastAsia="Noto Sans CJK JP" w:cs="Noto Sans CJK JP"/>
        </w:rPr>
        <w:t xml:space="preserve"> dialog, confirm </w:t>
      </w:r>
      <w:r>
        <w:rPr>
          <w:b/>
          <w:color w:val="404040"/>
          <w:sz w:val="24"/>
          <w:rFonts w:ascii="Inter" w:hAnsi="Inter" w:eastAsia="Noto Sans CJK JP" w:cs="Noto Sans CJK JP"/>
        </w:rPr>
        <w:t>Assign Business Unit Business Function</w:t>
      </w:r>
      <w:r>
        <w:rPr>
          <w:color w:val="404040"/>
          <w:sz w:val="24"/>
          <w:rFonts w:ascii="Inter" w:hAnsi="Inter" w:eastAsia="Noto Sans CJK JP" w:cs="Noto Sans CJK JP"/>
        </w:rPr>
        <w:t xml:space="preserve"> is selected. In the </w:t>
      </w:r>
      <w:r>
        <w:rPr>
          <w:b/>
          <w:color w:val="404040"/>
          <w:sz w:val="24"/>
          <w:rFonts w:ascii="Inter" w:hAnsi="Inter" w:eastAsia="Noto Sans CJK JP" w:cs="Noto Sans CJK JP"/>
        </w:rPr>
        <w:t>Business Unit</w:t>
      </w:r>
      <w:r>
        <w:rPr>
          <w:color w:val="404040"/>
          <w:sz w:val="24"/>
          <w:rFonts w:ascii="Inter" w:hAnsi="Inter" w:eastAsia="Noto Sans CJK JP" w:cs="Noto Sans CJK JP"/>
        </w:rPr>
        <w:t xml:space="preserve"> dropdown, choose the appropriate business unit (for example, "XXX_Reliance_T"). Click </w:t>
      </w:r>
      <w:r>
        <w:rPr>
          <w:b/>
          <w:color w:val="404040"/>
          <w:sz w:val="24"/>
          <w:rFonts w:ascii="Inter" w:hAnsi="Inter" w:eastAsia="Noto Sans CJK JP" w:cs="Noto Sans CJK JP"/>
        </w:rPr>
        <w:t>Apply and Go to Task</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Select Scope dialog with "Assign Business Unit Business Function" and business unit "XXX_Reliance_T" selected.</w:t>
      </w:r>
    </w:p>
    <w:p>
      <w:pPr>
        <w:pStyle w:val="Heading2"/>
        <w:keepNext/>
        <w:keepLines/>
        <w:ind w:left="0"/>
        <w:outlineLvl w:val="1"/>
      </w:pPr>
      <w:r>
        <w:rPr>
          <w:b/>
          <w:color w:val="404040"/>
          <w:sz w:val="28"/>
          <w:rFonts w:ascii="Inter" w:hAnsi="Inter" w:eastAsia="Noto Sans CJK JP" w:cs="Noto Sans CJK JP"/>
        </w:rPr>
        <w:t>Step 26: Search for and confirm the business unit</w:t>
      </w:r>
    </w:p>
    <w:p>
      <w:pPr>
        <w:keepNext/>
        <w:keepLines/>
      </w:pPr>
      <w:r>
        <w:rPr>
          <w:color w:val="404040"/>
          <w:sz w:val="24"/>
          <w:rFonts w:ascii="Inter" w:hAnsi="Inter" w:eastAsia="Noto Sans CJK JP" w:cs="Noto Sans CJK JP"/>
        </w:rPr>
        <w:t xml:space="preserve">If the </w:t>
      </w:r>
      <w:r>
        <w:rPr>
          <w:b/>
          <w:color w:val="404040"/>
          <w:sz w:val="24"/>
          <w:rFonts w:ascii="Inter" w:hAnsi="Inter" w:eastAsia="Noto Sans CJK JP" w:cs="Noto Sans CJK JP"/>
        </w:rPr>
        <w:t>Manage Business Units</w:t>
      </w:r>
      <w:r>
        <w:rPr>
          <w:color w:val="404040"/>
          <w:sz w:val="24"/>
          <w:rFonts w:ascii="Inter" w:hAnsi="Inter" w:eastAsia="Noto Sans CJK JP" w:cs="Noto Sans CJK JP"/>
        </w:rPr>
        <w:t xml:space="preserve"> window appears, use the search fields to locate your business unit — enter the name (for example, </w:t>
      </w:r>
      <w:r>
        <w:rPr>
          <w:color w:val="4472C4"/>
          <w:sz w:val="24"/>
          <w:rFonts w:ascii="Times New Roman" w:hAnsi="Times New Roman" w:eastAsia="Noto Sans CJK JP" w:cs="Noto Sans CJK JP"/>
        </w:rPr>
        <w:t>Reliance%Tele%1</w:t>
      </w:r>
      <w:r>
        <w:rPr>
          <w:color w:val="404040"/>
          <w:sz w:val="24"/>
          <w:rFonts w:ascii="Inter" w:hAnsi="Inter" w:eastAsia="Noto Sans CJK JP" w:cs="Noto Sans CJK JP"/>
        </w:rPr>
        <w:t xml:space="preserve">) and optionally the location (for example, </w:t>
      </w:r>
      <w:r>
        <w:rPr>
          <w:color w:val="4472C4"/>
          <w:sz w:val="24"/>
          <w:rFonts w:ascii="Times New Roman" w:hAnsi="Times New Roman" w:eastAsia="Noto Sans CJK JP" w:cs="Noto Sans CJK JP"/>
        </w:rPr>
        <w:t>Irving1_Texas</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and confirm that the correct business unit, such as "Reliance Telecomm1," appears with the right location and active status.</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Manage Business Units dialog showing a search for "Reliance%Tele%1" with the result "Reliance Telecomm1" and location "Irving1_Texas."</w:t>
      </w:r>
    </w:p>
    <w:p>
      <w:pPr>
        <w:pStyle w:val="Heading2"/>
        <w:keepNext/>
        <w:keepLines/>
        <w:ind w:left="0"/>
        <w:outlineLvl w:val="1"/>
      </w:pPr>
      <w:r>
        <w:rPr>
          <w:b/>
          <w:color w:val="404040"/>
          <w:sz w:val="28"/>
          <w:rFonts w:ascii="Inter" w:hAnsi="Inter" w:eastAsia="Noto Sans CJK JP" w:cs="Noto Sans CJK JP"/>
        </w:rPr>
        <w:t>Step 27: Verify the scope selection</w:t>
      </w:r>
    </w:p>
    <w:p>
      <w:pPr>
        <w:keepNext/>
        <w:keepLines/>
      </w:pPr>
      <w:r>
        <w:rPr>
          <w:color w:val="404040"/>
          <w:sz w:val="24"/>
          <w:rFonts w:ascii="Inter" w:hAnsi="Inter" w:eastAsia="Noto Sans CJK JP" w:cs="Noto Sans CJK JP"/>
        </w:rPr>
        <w:t xml:space="preserve">If the business unit shown is not the one you intend to use, return to the previous screen and repeat the search or selection process. Confirm that the </w:t>
      </w:r>
      <w:r>
        <w:rPr>
          <w:b/>
          <w:color w:val="404040"/>
          <w:sz w:val="24"/>
          <w:rFonts w:ascii="Inter" w:hAnsi="Inter" w:eastAsia="Noto Sans CJK JP" w:cs="Noto Sans CJK JP"/>
        </w:rPr>
        <w:t>Selected Scope</w:t>
      </w:r>
      <w:r>
        <w:rPr>
          <w:color w:val="404040"/>
          <w:sz w:val="24"/>
          <w:rFonts w:ascii="Inter" w:hAnsi="Inter" w:eastAsia="Noto Sans CJK JP" w:cs="Noto Sans CJK JP"/>
        </w:rPr>
        <w:t xml:space="preserve"> in the task list matches your intended business unit before proceeding.</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Implementation Project task list with "Assign Business Unit Business Function" and the selected scope "XXX_Reliance_" highlighted.</w:t>
      </w:r>
    </w:p>
    <w:p>
      <w:pPr>
        <w:pStyle w:val="Heading2"/>
        <w:keepNext/>
        <w:keepLines/>
        <w:ind w:left="0"/>
        <w:outlineLvl w:val="1"/>
      </w:pPr>
      <w:r>
        <w:rPr>
          <w:b/>
          <w:color w:val="404040"/>
          <w:sz w:val="28"/>
          <w:rFonts w:ascii="Inter" w:hAnsi="Inter" w:eastAsia="Noto Sans CJK JP" w:cs="Noto Sans CJK JP"/>
        </w:rPr>
        <w:t>Step 28: Open the Assign Business Functions screen</w:t>
      </w:r>
    </w:p>
    <w:p>
      <w:pPr>
        <w:keepNext/>
        <w:keepLines/>
      </w:pPr>
      <w:r>
        <w:rPr>
          <w:color w:val="404040"/>
          <w:sz w:val="24"/>
          <w:rFonts w:ascii="Inter" w:hAnsi="Inter" w:eastAsia="Noto Sans CJK JP" w:cs="Noto Sans CJK JP"/>
        </w:rPr>
        <w:t>After selecting your business unit, the screen title changes to "Assign Business Functions: Reliance Telecomm1." You see a list of available business unit functions on the left and financial reporting options on the right. Available functions include Billing and Revenue Management, Collections Management, Customer Contract Management, Customer Payments, Expense Management, Incentive Compensation, Lease Accounting, Materials Management, Payables Invoicing, Payables Payment, and Procurement.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Assign Business Functions screen for Reliance Telecomm1, showing a list of business unit functions and financial reporting fields.</w:t>
      </w:r>
    </w:p>
    <w:p>
      <w:pPr>
        <w:pStyle w:val="Heading2"/>
        <w:keepNext/>
        <w:keepLines/>
        <w:ind w:left="0"/>
        <w:outlineLvl w:val="1"/>
      </w:pPr>
      <w:r>
        <w:rPr>
          <w:b/>
          <w:color w:val="404040"/>
          <w:sz w:val="28"/>
          <w:rFonts w:ascii="Inter" w:hAnsi="Inter" w:eastAsia="Noto Sans CJK JP" w:cs="Noto Sans CJK JP"/>
        </w:rPr>
        <w:t>Step 29: Review financial reporting requirements</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Financial Reporting</w:t>
      </w:r>
      <w:r>
        <w:rPr>
          <w:color w:val="404040"/>
          <w:sz w:val="24"/>
          <w:rFonts w:ascii="Inter" w:hAnsi="Inter" w:eastAsia="Noto Sans CJK JP" w:cs="Noto Sans CJK JP"/>
        </w:rPr>
        <w:t xml:space="preserve"> on the right, note that you must select a </w:t>
      </w:r>
      <w:r>
        <w:rPr>
          <w:b/>
          <w:color w:val="404040"/>
          <w:sz w:val="24"/>
          <w:rFonts w:ascii="Inter" w:hAnsi="Inter" w:eastAsia="Noto Sans CJK JP" w:cs="Noto Sans CJK JP"/>
        </w:rPr>
        <w:t>Primary Ledger</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Default Legal Entity</w:t>
      </w:r>
      <w:r>
        <w:rPr>
          <w:color w:val="404040"/>
          <w:sz w:val="24"/>
          <w:rFonts w:ascii="Inter" w:hAnsi="Inter" w:eastAsia="Noto Sans CJK JP" w:cs="Noto Sans CJK JP"/>
        </w:rPr>
        <w:t xml:space="preserve"> for the business unit. These fields are mandatory, marked with an asterisk (*), and must be filled before saving. The system prompts: "Select the primary ledger and default legal entity for the business function you chose so that financial transactions can be generated."</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Assign Business Functions screen showing empty required fields for Primary Ledger and Default Legal Entity.</w:t>
      </w:r>
    </w:p>
    <w:p>
      <w:pPr>
        <w:pStyle w:val="Heading2"/>
        <w:keepNext/>
        <w:keepLines/>
        <w:ind w:left="0"/>
        <w:outlineLvl w:val="1"/>
      </w:pPr>
      <w:r>
        <w:rPr>
          <w:b/>
          <w:color w:val="404040"/>
          <w:sz w:val="28"/>
          <w:rFonts w:ascii="Inter" w:hAnsi="Inter" w:eastAsia="Noto Sans CJK JP" w:cs="Noto Sans CJK JP"/>
        </w:rPr>
        <w:t>Step 30: Enable the required business functions</w:t>
      </w:r>
    </w:p>
    <w:p>
      <w:pPr>
        <w:keepNext/>
        <w:keepLines/>
      </w:pPr>
      <w:r>
        <w:rPr>
          <w:color w:val="404040"/>
          <w:sz w:val="24"/>
          <w:rFonts w:ascii="Inter" w:hAnsi="Inter" w:eastAsia="Noto Sans CJK JP" w:cs="Noto Sans CJK JP"/>
        </w:rPr>
        <w:t xml:space="preserve">Check the corresponding boxes in the </w:t>
      </w:r>
      <w:r>
        <w:rPr>
          <w:b/>
          <w:color w:val="404040"/>
          <w:sz w:val="24"/>
          <w:rFonts w:ascii="Inter" w:hAnsi="Inter" w:eastAsia="Noto Sans CJK JP" w:cs="Noto Sans CJK JP"/>
        </w:rPr>
        <w:t>Enabled</w:t>
      </w:r>
      <w:r>
        <w:rPr>
          <w:color w:val="404040"/>
          <w:sz w:val="24"/>
          <w:rFonts w:ascii="Inter" w:hAnsi="Inter" w:eastAsia="Noto Sans CJK JP" w:cs="Noto Sans CJK JP"/>
        </w:rPr>
        <w:t xml:space="preserve"> column for the functions you want this business unit to support. For example, to use Reliance Telecomm1 only for Accounts Payable, check </w:t>
      </w:r>
      <w:r>
        <w:rPr>
          <w:b/>
          <w:color w:val="404040"/>
          <w:sz w:val="24"/>
          <w:rFonts w:ascii="Inter" w:hAnsi="Inter" w:eastAsia="Noto Sans CJK JP" w:cs="Noto Sans CJK JP"/>
        </w:rPr>
        <w:t>Payables Invoicing</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Payables Payment</w:t>
      </w:r>
      <w:r>
        <w:rPr>
          <w:color w:val="404040"/>
          <w:sz w:val="24"/>
          <w:rFonts w:ascii="Inter" w:hAnsi="Inter" w:eastAsia="Noto Sans CJK JP" w:cs="Noto Sans CJK JP"/>
        </w:rPr>
        <w:t>, and leave other functions unchecked. As you check these boxes, the required financial reporting fields remain highlighted until filled in.</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Payables Invoicing and Payables Payment functions checked, with the required Primary Ledger and Default Legal Entity fields highlighted in red.</w:t>
      </w:r>
    </w:p>
    <w:p>
      <w:pPr>
        <w:pStyle w:val="Heading2"/>
        <w:keepNext/>
        <w:keepLines/>
        <w:ind w:left="0"/>
        <w:outlineLvl w:val="1"/>
      </w:pPr>
      <w:r>
        <w:rPr>
          <w:b/>
          <w:color w:val="404040"/>
          <w:sz w:val="28"/>
          <w:rFonts w:ascii="Inter" w:hAnsi="Inter" w:eastAsia="Noto Sans CJK JP" w:cs="Noto Sans CJK JP"/>
        </w:rPr>
        <w:t>Step 31: Select the Primary Ledger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Financial Reporting</w:t>
      </w:r>
      <w:r>
        <w:rPr>
          <w:color w:val="404040"/>
          <w:sz w:val="24"/>
          <w:rFonts w:ascii="Inter" w:hAnsi="Inter" w:eastAsia="Noto Sans CJK JP" w:cs="Noto Sans CJK JP"/>
        </w:rPr>
        <w:t xml:space="preserve"> section, click the dropdown for </w:t>
      </w:r>
      <w:r>
        <w:rPr>
          <w:b/>
          <w:color w:val="404040"/>
          <w:sz w:val="24"/>
          <w:rFonts w:ascii="Inter" w:hAnsi="Inter" w:eastAsia="Noto Sans CJK JP" w:cs="Noto Sans CJK JP"/>
        </w:rPr>
        <w:t>Primary Ledger</w:t>
      </w:r>
      <w:r>
        <w:rPr>
          <w:color w:val="404040"/>
          <w:sz w:val="24"/>
          <w:rFonts w:ascii="Inter" w:hAnsi="Inter" w:eastAsia="Noto Sans CJK JP" w:cs="Noto Sans CJK JP"/>
        </w:rPr>
        <w:t xml:space="preserve">. A list of available ledgers appears, including options such as "14Ledger US," "19Ledger US," "ACE US Ledger," "AH Ledger US," and "Reliance Ledger US." Select </w:t>
      </w:r>
      <w:r>
        <w:rPr>
          <w:b/>
          <w:color w:val="404040"/>
          <w:sz w:val="24"/>
          <w:rFonts w:ascii="Inter" w:hAnsi="Inter" w:eastAsia="Noto Sans CJK JP" w:cs="Noto Sans CJK JP"/>
        </w:rPr>
        <w:t>Reliance Ledger US</w:t>
      </w:r>
      <w:r>
        <w:rPr>
          <w:color w:val="404040"/>
          <w:sz w:val="24"/>
          <w:rFonts w:ascii="Inter" w:hAnsi="Inter" w:eastAsia="Noto Sans CJK JP" w:cs="Noto Sans CJK JP"/>
        </w:rPr>
        <w:t xml:space="preserve"> as the primary ledger for this business unit.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Primary Ledger dropdown open, showing multiple ledger options including Reliance Ledger US, with Payables Invoicing and Payables Payment enabled.</w:t>
      </w:r>
    </w:p>
    <w:p>
      <w:pPr>
        <w:pStyle w:val="Heading2"/>
        <w:keepNext/>
        <w:keepLines/>
        <w:ind w:left="0"/>
        <w:outlineLvl w:val="1"/>
      </w:pPr>
      <w:r>
        <w:rPr>
          <w:b/>
          <w:color w:val="404040"/>
          <w:sz w:val="28"/>
          <w:rFonts w:ascii="Inter" w:hAnsi="Inter" w:eastAsia="Noto Sans CJK JP" w:cs="Noto Sans CJK JP"/>
        </w:rPr>
        <w:t>Step 32: Confirm the Default Legal Entity</w:t>
      </w:r>
    </w:p>
    <w:p>
      <w:pPr>
        <w:keepNext/>
        <w:keepLines/>
      </w:pPr>
      <w:r>
        <w:rPr>
          <w:color w:val="404040"/>
          <w:sz w:val="24"/>
          <w:rFonts w:ascii="Inter" w:hAnsi="Inter" w:eastAsia="Noto Sans CJK JP" w:cs="Noto Sans CJK JP"/>
        </w:rPr>
        <w:t xml:space="preserve">After selecting the primary ledger, the </w:t>
      </w:r>
      <w:r>
        <w:rPr>
          <w:b/>
          <w:color w:val="404040"/>
          <w:sz w:val="24"/>
          <w:rFonts w:ascii="Inter" w:hAnsi="Inter" w:eastAsia="Noto Sans CJK JP" w:cs="Noto Sans CJK JP"/>
        </w:rPr>
        <w:t>Default Legal Entity</w:t>
      </w:r>
      <w:r>
        <w:rPr>
          <w:color w:val="404040"/>
          <w:sz w:val="24"/>
          <w:rFonts w:ascii="Inter" w:hAnsi="Inter" w:eastAsia="Noto Sans CJK JP" w:cs="Noto Sans CJK JP"/>
        </w:rPr>
        <w:t xml:space="preserve"> field auto-populates, or you can select the appropriate entity. For Reliance Telecomm1, ensure the default legal entity is set to </w:t>
      </w:r>
      <w:r>
        <w:rPr>
          <w:b/>
          <w:color w:val="404040"/>
          <w:sz w:val="24"/>
          <w:rFonts w:ascii="Inter" w:hAnsi="Inter" w:eastAsia="Noto Sans CJK JP" w:cs="Noto Sans CJK JP"/>
        </w:rPr>
        <w:t>Reliance Telecomm</w:t>
      </w:r>
      <w:r>
        <w:rPr>
          <w:color w:val="404040"/>
          <w:sz w:val="24"/>
          <w:rFonts w:ascii="Inter" w:hAnsi="Inter" w:eastAsia="Noto Sans CJK JP" w:cs="Noto Sans CJK JP"/>
        </w:rPr>
        <w:t>. Both required fields should now be filled, and the enabled business functions remain checked.</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Primary Ledger set to Reliance Ledger US and Default Legal Entity set to Reliance Telecomm, with the Save and Save and Close buttons visible.</w:t>
      </w:r>
    </w:p>
    <w:p>
      <w:pPr>
        <w:pStyle w:val="Heading2"/>
        <w:keepNext/>
        <w:keepLines/>
        <w:ind w:left="0"/>
        <w:outlineLvl w:val="1"/>
      </w:pPr>
      <w:r>
        <w:rPr>
          <w:b/>
          <w:color w:val="404040"/>
          <w:sz w:val="28"/>
          <w:rFonts w:ascii="Inter" w:hAnsi="Inter" w:eastAsia="Noto Sans CJK JP" w:cs="Noto Sans CJK JP"/>
        </w:rPr>
        <w:t>Step 33: Save the configuration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and Close</w:t>
      </w:r>
      <w:r>
        <w:rPr>
          <w:color w:val="404040"/>
          <w:sz w:val="24"/>
          <w:rFonts w:ascii="Inter" w:hAnsi="Inter" w:eastAsia="Noto Sans CJK JP" w:cs="Noto Sans CJK JP"/>
        </w:rPr>
        <w:t xml:space="preserve"> at the top right of the screen to save your business unit function assignments and financial reporting configuration. This finalizes the setup for Reliance Telecomm1.</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With the business unit created and its business functions assigned, you can continue configuring additional settings, such as additional reference data sets, legal entity associations, or further financial reporting options, as required by your business processes.</w:t>
      </w:r>
    </w:p>
    <w:p>
      <w:pPr/>
      <w:r>
        <w:br w:type="page"/>
      </w:r>
    </w:p>
    <w:sectPr w:rsidR="00FC693F" w:rsidRPr="0006063C" w:rsidSect="00034616">
      <w:headerReference w:type="default" r:id="rId30"/>
      <w:footerReference w:type="default" r:id="rId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docsie">
    <w:name w:val="defaultdocsi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pn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header" Target="header1.xm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