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How to Create a Channel in Microsoft Teams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Prerequisites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Understanding teams and channels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1: Identify the need for a new channel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2: Start creating a new channel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Microsoft Teams interface showing the context menu with "Add channel" highlighted for the selected team.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3: Configure the channel details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"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(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)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"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Dialog box for creating a new channel, showing fields for channel name, description, and privacy options (Standard and Private).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4: Select the appropriate privacy setting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–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Dialog box for creating a new channel with the "Private – Specific teammates have access" option selected.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5: View and manage channel members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Microsoft Teams channel view showing the member list, the "Add members" button, and updates about member additions.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6: Start a conversation in the channel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@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Microsoft Teams channel with the conversation input box active, ready to start a new conversation.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7: Open the tags tab to create a group tag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Manage Team window in Microsoft Teams with the "Tags" tab selected.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8: Create the tag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br/>
      </w:r>
    </w:p>
    <w:p>
      <w:pPr>
        <w:pStyle w:val="ListNumber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Dialog for creating a new tag in Microsoft Teams, with "Finance" as the tag name, a description, and selected members.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9: Use tags to notify groups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@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@</w:t>
      </w:r>
      <w:r>
        <w:rPr>
          <w:color w:val="4472C4"/>
          <w:sz w:val="24"/>
          <w:rFonts w:ascii="Times New Roman" w:hAnsi="Times New Roman" w:eastAsia="Noto Sans CJK JP" w:cs="Noto Sans CJK JP"/>
        </w:rPr>
        <w:t>F</w:t>
      </w:r>
      <w:r>
        <w:rPr>
          <w:color w:val="4472C4"/>
          <w:sz w:val="24"/>
          <w:rFonts w:ascii="Times New Roman" w:hAnsi="Times New Roman" w:eastAsia="Noto Sans CJK JP" w:cs="Noto Sans CJK JP"/>
        </w:rPr>
        <w:t>i</w:t>
      </w:r>
      <w:r>
        <w:rPr>
          <w:color w:val="4472C4"/>
          <w:sz w:val="24"/>
          <w:rFonts w:ascii="Times New Roman" w:hAnsi="Times New Roman" w:eastAsia="Noto Sans CJK JP" w:cs="Noto Sans CJK JP"/>
        </w:rPr>
        <w:t>n</w:t>
      </w:r>
      <w:r>
        <w:rPr>
          <w:color w:val="4472C4"/>
          <w:sz w:val="24"/>
          <w:rFonts w:ascii="Times New Roman" w:hAnsi="Times New Roman" w:eastAsia="Noto Sans CJK JP" w:cs="Noto Sans CJK JP"/>
        </w:rPr>
        <w:t>a</w:t>
      </w:r>
      <w:r>
        <w:rPr>
          <w:color w:val="4472C4"/>
          <w:sz w:val="24"/>
          <w:rFonts w:ascii="Times New Roman" w:hAnsi="Times New Roman" w:eastAsia="Noto Sans CJK JP" w:cs="Noto Sans CJK JP"/>
        </w:rPr>
        <w:t>n</w:t>
      </w:r>
      <w:r>
        <w:rPr>
          <w:color w:val="4472C4"/>
          <w:sz w:val="24"/>
          <w:rFonts w:ascii="Times New Roman" w:hAnsi="Times New Roman" w:eastAsia="Noto Sans CJK JP" w:cs="Noto Sans CJK JP"/>
        </w:rPr>
        <w:t>c</w:t>
      </w:r>
      <w:r>
        <w:rPr>
          <w:color w:val="4472C4"/>
          <w:sz w:val="24"/>
          <w:rFonts w:ascii="Times New Roman" w:hAnsi="Times New Roman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@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Channel conversation in Microsoft Teams showing the use of the "@Finance" tag to notify the group.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Step 10: Invite external users to expand collaboration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/>
      <w:r>
        <w:br/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Number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What's next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Presenter standing at a desk with a laptop, explaining how to invite external users to a Microsoft Teams workgroup. The background is a geometric purple and white pattern.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3041655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304165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Screen with the text "Subscribe today" on a purple background and "Watch more videos" on a white background, encouraging users to stay informed and continue learning.</w:t>
      </w:r>
    </w:p>
    <w:p>
      <w:pPr/>
      <w:r>
        <w:br w:type="page"/>
      </w:r>
    </w:p>
    <w:sectPr w:rsidR="00FC693F" w:rsidRPr="0006063C" w:rsidSect="00034616">
      <w:headerReference w:type="default" r:id="rId16"/>
      <w:footerReference w:type="default" r:id="rId17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header" Target="header1.xml"/><Relationship Id="rId1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