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Feeler Gauges to Measure Engine Component Clearances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Gather your feeler gauge set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holds a set of feeler gauges while inserting one between camshaft components in an engine. The camshaft, gears, and bolts are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Inspect the thickness markings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several feeler gauges fanned out, showing thickness markings in both metric and imperial units. A hand holds the set.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Understand the concept of resistance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instructor stands at a workbench explaining the concept of resistance when using feeler gauges.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Practice sensing correct resistance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instructor holds a sheet of A4 paper, with two glossy magazines on the bench, preparing to demonstrate the resistance exercise.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Perform the resistance test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Note the safety reminder for oversized blades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instructor stands behind the magazines and paper, explaining the importance of correct resistance when using feeler gauges.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Prepare the cylinder head for measurement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instructor stands behind a Toyota 1FZ cylinder head, pointing to the area where the exhaust valve clearance will be measured. The cylinder head is mounted on a bench.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Locate the measurement point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instructor points to the camshaft lobe and bucket area on the cylinder head, preparing to demonstrate where the feeler gauge will be inserted.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Select and insert the initial feeler gauge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shows hands inserting a 0.010 inch (0.254 mm) feeler gauge between the camshaft lobe and the bucket on the cylinder head. The blade's thickness marking is visible.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Step up to the next blade size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shows hands selecting and preparing to insert a thicker, 12-thou feeler gauge between the camshaft and bucket. The feeler gauge set is visible.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Verify with the next size up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shows hands inserting a 0.013 inch feeler gauge between the camshaft and bucket, checking for resistance to confirm the correct clearance.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Confirm the final clearance reading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shows a hand inserting a feeler gauge between the camshaft lobe and the bucket on the cylinder head. The camshaft, cam caps, gears, and part of the feeler gauge set are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