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Read a Welding Blueprint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Requirements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Learn the three basic line types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Whiteboard showing the three basic line types: object line, hidden line, and center line, with an instructor pointing to each one.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Understand the function of each line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Whiteboard with handwritten labels explaining the object line, hidden line, and center line.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Learn the three standard orthographic views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Whiteboard with a hand-drawn orthographic projection labeled Top/Plan View, Front View, and Right Side View, including dimensions and feature callouts.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Identify labeled lines on a sample print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Whiteboard showing an orthographic projection with lines labeled A through E, including dimensions and callouts, with an instructor's pointer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Evaluate the right side view for errors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Whiteboard with the orthographic projection and the handwritten question "What is wrong with the right side view?" with an instructor's pointer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Identify the center line and read the specifications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Whiteboard with an orthographic projection, an instructor pointing at the center line "J" in the Front View, with all labeled lines and dimensions visible.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Check the print for missing information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Review the complete orthographic projection drawing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Whiteboard showing the complete orthographic projection drawing with labeled views, dimensions, and line types.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Title screen with the text "BLUEPRINT READING FOR WELDERS AND METAL FABRICATORS" on a black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Instructor standing outdoors next to an American flag, introducing the video.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Instructor standing next to a whiteboard, preparing to teach blueprint reading basics.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Instructor in front of a whiteboard, wearing a navy shirt and cap, gesturing and speaking to the audience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Instructor in navy shirt and cap, standing in front of a whiteboard, speaking and gesturing to the audience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pointing at the camera, emphasizing the transition to the shop for the next lesson, standing in front of a whiteboard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