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operate a centrifuge: standard operating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sits in a laboratory with various bottles, pipettes, and equipment on shelves. A standard tabletop centrifuge is visible on the bench.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Principle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reagents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Identify the correct centrifuge and tube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Select and prepare the tubes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holds up a small microfuge tube, demonstrating the correct tube size for the centrifuge.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Balance the tubes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holds two microfuge tubes at eye level, showing unequal liquid levels. The on-screen step reads "2) Balance the tubes."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Prepare and load balanced samples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centrifuge rotor labeled with positions 1–24, showing two microfuge tubes placed directly across from each other. The rotor is marked "max. 13200 rpm" and "Eppendorf."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Secure the rotor lid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Set the run parameters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Start the run and monitor completion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sits at a lab bench with a centrifuge. A summary box on the left lists: 1) Correct tubes, 2) Balance tubes, 3) Secure lids, 4) Check settings.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Contact information for labtricks.com, including website, email, Twitter, and YouTube, alongside a sticky note reading "Share your tricks!"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