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Reposition a Patient in Bed Using a Draw Sheet (One-Person Technique)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 &amp; 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Patient assessment</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tc>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p>
        </w:tc>
      </w:tr>
    </w:tbl>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patient lies in bed with two caregivers standing nearby. The patient's feet are pressed against the footboard, and a draw sheet is visible under the patient. The room is tidy with minimal clutter, and extra pillows are stacked on a bedside table.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Care protocol</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Phase 1: Bed adjustment</w:t>
      </w:r>
    </w:p>
    <w:p>
      <w:pPr/>
      <w:r>
        <w:br/>
      </w:r>
    </w:p>
    <w:p>
      <w:pPr>
        <w:pStyle w:val="ListNumber2"/>
      </w:pP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 caregiver stands at the foot of the bed preparing to unlock the bed wheels, while another caregiver stands at the head of the bed. The patient remains lying flat, and the room is organized with chairs and a table in the background.</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Phase 2: Position the bed for gravity assistance</w:t>
      </w:r>
    </w:p>
    <w:p>
      <w:pPr/>
      <w:r>
        <w:br/>
      </w:r>
    </w:p>
    <w:p>
      <w:pPr>
        <w:pStyle w:val="ListNumber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caregiver uses the bed control to raise the foot of the bed while the patient remains lying flat. The head of the bed is not elevated, and the environment is clear and organized.</w:t>
      </w:r>
    </w:p>
    <w:p>
      <w:pPr>
        <w:pStyle w:val="Heading2"/>
        <w:keepNext/>
        <w:keepLines/>
        <w:ind w:left="0"/>
        <w:outlineLvl w:val="1"/>
      </w:pPr>
      <w:r>
        <w:rPr>
          <w:b/>
          <w:color w:val="404040"/>
          <w:sz w:val="28"/>
          <w:rFonts w:ascii="Inter" w:hAnsi="Inter" w:eastAsia="Noto Sans CJK JP" w:cs="Noto Sans CJK JP"/>
        </w:rPr>
        <w:t>Phase 3: Prepare the pillow and draw sheet</w:t>
      </w:r>
    </w:p>
    <w:p>
      <w:pPr/>
      <w:r>
        <w:br/>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caregiver at the head of the bed adjusts the pillow under the patient's head while a second caregiver observes nearby. The patient lies flat under a colorful quilt in a tidy room.</w:t>
      </w:r>
    </w:p>
    <w:p>
      <w:pPr>
        <w:pStyle w:val="Heading2"/>
        <w:keepNext/>
        <w:keepLines/>
        <w:ind w:left="0"/>
        <w:outlineLvl w:val="1"/>
      </w:pPr>
      <w:r>
        <w:rPr>
          <w:b/>
          <w:color w:val="404040"/>
          <w:sz w:val="28"/>
          <w:rFonts w:ascii="Inter" w:hAnsi="Inter" w:eastAsia="Noto Sans CJK JP" w:cs="Noto Sans CJK JP"/>
        </w:rPr>
        <w:t>Phase 4: Position yourself and communicate</w:t>
      </w:r>
    </w:p>
    <w:p>
      <w:pPr/>
      <w:r>
        <w:br/>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caregiver at the head of the bed leans forward, grasping the draw sheet at the patient's shoulders in preparation for the move, while a second caregiver watches.</w:t>
      </w:r>
    </w:p>
    <w:p>
      <w:pPr>
        <w:pStyle w:val="Heading2"/>
        <w:keepNext/>
        <w:keepLines/>
        <w:ind w:left="0"/>
        <w:outlineLvl w:val="1"/>
      </w:pPr>
      <w:r>
        <w:rPr>
          <w:b/>
          <w:color w:val="404040"/>
          <w:sz w:val="28"/>
          <w:rFonts w:ascii="Inter" w:hAnsi="Inter" w:eastAsia="Noto Sans CJK JP" w:cs="Noto Sans CJK JP"/>
        </w:rPr>
        <w:t>Phase 5: Inform the patient</w:t>
      </w:r>
    </w:p>
    <w:p>
      <w:pPr/>
      <w:r>
        <w:br/>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Phase 6: Move the patient up in bed</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caregiver pulls the draw sheet to move the patient up in bed while supporting the patient's head; a second caregiver observes.</w:t>
      </w:r>
    </w:p>
    <w:p>
      <w:pPr>
        <w:pStyle w:val="Heading2"/>
        <w:keepNext/>
        <w:keepLines/>
        <w:ind w:left="0"/>
        <w:outlineLvl w:val="1"/>
      </w:pPr>
      <w:r>
        <w:rPr>
          <w:b/>
          <w:color w:val="404040"/>
          <w:sz w:val="28"/>
          <w:rFonts w:ascii="Inter" w:hAnsi="Inter" w:eastAsia="Noto Sans CJK JP" w:cs="Noto Sans CJK JP"/>
        </w:rPr>
        <w:t>Phase 7: Adjust the pillow and confirm position</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caregiver adjusts the pillow under the patient's head after moving them up; the patient appears comfortable and is now higher in the bed.</w:t>
      </w:r>
    </w:p>
    <w:p>
      <w:pPr>
        <w:pStyle w:val="Heading2"/>
        <w:keepNext/>
        <w:keepLines/>
        <w:ind w:left="0"/>
        <w:outlineLvl w:val="1"/>
      </w:pPr>
      <w:r>
        <w:rPr>
          <w:b/>
          <w:color w:val="404040"/>
          <w:sz w:val="28"/>
          <w:rFonts w:ascii="Inter" w:hAnsi="Inter" w:eastAsia="Noto Sans CJK JP" w:cs="Noto Sans CJK JP"/>
        </w:rPr>
        <w:t>Phase 8: Final comfort check and sliding prevention</w:t>
      </w:r>
    </w:p>
    <w:p>
      <w:pPr/>
      <w:r>
        <w:br/>
      </w:r>
    </w:p>
    <w:p>
      <w:pPr>
        <w:pStyle w:val="ListNumber2"/>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caregiver performs a final check, ensuring the patient is comfortable and the pillow is properly positioned, while a second caregiver observes.</w:t>
      </w:r>
    </w:p>
    <w:p>
      <w:pPr/>
      <w:r>
        <w:br/>
      </w:r>
    </w:p>
    <w:p>
      <w:pPr>
        <w:pStyle w:val="ListNumber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Both caregivers stand by the bed, one holding the bed control, with the patient now in a higher and more comfortable position and the bed slightly elevated at the knees.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The caregiver confirms the bed is properly adjusted, with the patient's knees slightly elevated and the patient comfortably positioned.</w:t>
      </w:r>
    </w:p>
    <w:p>
      <w:pPr/>
      <w:r>
        <w:br/>
      </w:r>
    </w:p>
    <w:p>
      <w:pPr>
        <w:pStyle w:val="ListNumber2"/>
      </w:pP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Phase 9: Return the bed to its original position</w:t>
      </w:r>
    </w:p>
    <w:p>
      <w:pPr/>
      <w:r>
        <w:br/>
      </w:r>
    </w:p>
    <w:p>
      <w:pPr>
        <w:pStyle w:val="ListNumber2"/>
        <w:keepNext/>
        <w:keepLines/>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Two caregivers stand near the head and side of the bed with the patient lying comfortably. The room is spacious, with a table, chairs, and a lamp visible, and the bed is pulled out from the wall demonstrating the 18-inch gap.</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One caregiver moves the bed back toward the wall while the other observes; the patient remains in bed and the gap between the bed and the wall is visible.</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Both caregivers stand by the bed with the patient in a comfortable, elevated position. The room remains tidy and organized, with space around the bed for movement.</w:t>
      </w:r>
    </w:p>
    <w:p>
      <w:pPr>
        <w:pStyle w:val="Heading1"/>
        <w:keepNext/>
        <w:keepLines/>
        <w:outlineLvl w:val="0"/>
      </w:pPr>
      <w:r>
        <w:rPr>
          <w:b/>
          <w:color w:val="404040"/>
          <w:sz w:val="32"/>
          <w:rFonts w:ascii="Inter" w:hAnsi="Inter" w:eastAsia="Noto Sans CJK JP" w:cs="Noto Sans CJK JP"/>
        </w:rPr>
        <w:t>Pain management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Mobility milestones</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p>
        </w:tc>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p>
        </w:tc>
      </w:tr>
    </w:tbl>
    <w:p>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Complication monitoring</w:t>
      </w:r>
    </w:p>
    <w:p>
      <w:pP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p>
      <w:pP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Discharge criteria</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Patient education</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The caregiver speaks to the patient, maintaining eye contact and preparing to move them up in bed, while a second caregiver observes.</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Both caregivers stand at the head and side of the bed, smiling, with the patient comfortably positioned. The bed is back in place and the room is organized and ready for ongoing care.</w:t>
      </w:r>
    </w:p>
    <w:p>
      <w:pPr/>
      <w:r>
        <w:br w:type="page"/>
      </w:r>
    </w:p>
    <w:sectPr w:rsidR="00FC693F" w:rsidRPr="0006063C" w:rsidSect="00034616">
      <w:headerReference w:type="default" r:id="rId23"/>
      <w:footerReference w:type="default"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header" Target="header1.xm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