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Read HVAC Gauges: Checking Superheat and Subcooling with a Digital Manifold</w:t>
      </w:r>
    </w:p>
    <w:p>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b</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Purpose</w:t>
      </w:r>
    </w:p>
    <w:p>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b</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Scope</w:t>
      </w:r>
    </w:p>
    <w:p>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4</w:t>
      </w:r>
      <w:r>
        <w:rPr>
          <w:color w:val="404040"/>
          <w:sz w:val="24"/>
          <w:rFonts w:ascii="Inter" w:hAnsi="Inter" w:eastAsia="Noto Sans CJK JP" w:cs="Noto Sans CJK JP"/>
        </w:rPr>
        <w:t>1</w:t>
      </w:r>
      <w:r>
        <w:rPr>
          <w:color w:val="404040"/>
          <w:sz w:val="24"/>
          <w:rFonts w:ascii="Inter" w:hAnsi="Inter" w:eastAsia="Noto Sans CJK JP" w:cs="Noto Sans CJK JP"/>
        </w:rPr>
        <w:t>0</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T</w:t>
      </w:r>
      <w:r>
        <w:rPr>
          <w:color w:val="404040"/>
          <w:sz w:val="24"/>
          <w:rFonts w:ascii="Inter" w:hAnsi="Inter" w:eastAsia="Noto Sans CJK JP" w:cs="Noto Sans CJK JP"/>
        </w:rPr>
        <w:t>X</w:t>
      </w:r>
      <w:r>
        <w:rPr>
          <w:color w:val="404040"/>
          <w:sz w:val="24"/>
          <w:rFonts w:ascii="Inter" w:hAnsi="Inter" w:eastAsia="Noto Sans CJK JP" w:cs="Noto Sans CJK JP"/>
        </w:rPr>
        <w:t>V</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Required equipment</w:t>
      </w:r>
    </w:p>
    <w:p>
      <w:pPr>
        <w:pStyle w:val="ListBullet2"/>
      </w:pP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y</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y</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t</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p>
    <w:p>
      <w:pPr>
        <w:pStyle w:val="Heading1"/>
        <w:keepNext/>
        <w:keepLines/>
        <w:outlineLvl w:val="0"/>
      </w:pPr>
      <w:r>
        <w:rPr>
          <w:b/>
          <w:color w:val="404040"/>
          <w:sz w:val="32"/>
          <w:rFonts w:ascii="Inter" w:hAnsi="Inter" w:eastAsia="Noto Sans CJK JP" w:cs="Noto Sans CJK JP"/>
        </w:rPr>
        <w:t>Procedure</w:t>
      </w:r>
    </w:p>
    <w:p>
      <w:pPr>
        <w:pStyle w:val="Heading2"/>
        <w:keepNext/>
        <w:keepLines/>
        <w:ind w:left="0"/>
        <w:outlineLvl w:val="1"/>
      </w:pPr>
      <w:r>
        <w:rPr>
          <w:b/>
          <w:color w:val="404040"/>
          <w:sz w:val="28"/>
          <w:rFonts w:ascii="Inter" w:hAnsi="Inter" w:eastAsia="Noto Sans CJK JP" w:cs="Noto Sans CJK JP"/>
        </w:rPr>
        <w:t>Step 1: Connect the digital manifold gauge set</w:t>
      </w:r>
    </w:p>
    <w:p>
      <w:pP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Bullet2"/>
        <w:keepNext/>
        <w:keepLines/>
      </w:pP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Digital manifold gauge connected to an outdoor AC unit, with blue and red hoses attached to the service ports, yellow temperature clamps on the suction and liquid lines, and the Fieldpiece display showing live readings.</w:t>
      </w:r>
    </w:p>
    <w:p>
      <w:pPr>
        <w:pStyle w:val="Heading2"/>
        <w:keepNext/>
        <w:keepLines/>
        <w:ind w:left="0"/>
        <w:outlineLvl w:val="1"/>
      </w:pPr>
      <w:r>
        <w:rPr>
          <w:b/>
          <w:color w:val="404040"/>
          <w:sz w:val="28"/>
          <w:rFonts w:ascii="Inter" w:hAnsi="Inter" w:eastAsia="Noto Sans CJK JP" w:cs="Noto Sans CJK JP"/>
        </w:rPr>
        <w:t>Step 2: Verify gauge readings and setup</w:t>
      </w:r>
    </w:p>
    <w:p>
      <w:pP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4</w:t>
      </w:r>
      <w:r>
        <w:rPr>
          <w:color w:val="404040"/>
          <w:sz w:val="24"/>
          <w:rFonts w:ascii="Inter" w:hAnsi="Inter" w:eastAsia="Noto Sans CJK JP" w:cs="Noto Sans CJK JP"/>
        </w:rPr>
        <w:t>1</w:t>
      </w:r>
      <w:r>
        <w:rPr>
          <w:color w:val="404040"/>
          <w:sz w:val="24"/>
          <w:rFonts w:ascii="Inter" w:hAnsi="Inter" w:eastAsia="Noto Sans CJK JP" w:cs="Noto Sans CJK JP"/>
        </w:rPr>
        <w:t>0</w:t>
      </w:r>
      <w:r>
        <w:rPr>
          <w:color w:val="404040"/>
          <w:sz w:val="24"/>
          <w:rFonts w:ascii="Inter" w:hAnsi="Inter" w:eastAsia="Noto Sans CJK JP" w:cs="Noto Sans CJK JP"/>
        </w:rPr>
        <w:t>A</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O</w:t>
      </w:r>
      <w:r>
        <w:rPr>
          <w:color w:val="404040"/>
          <w:sz w:val="24"/>
          <w:rFonts w:ascii="Inter" w:hAnsi="Inter" w:eastAsia="Noto Sans CJK JP" w:cs="Noto Sans CJK JP"/>
        </w:rPr>
        <w:t>b</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b</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Heading2"/>
        <w:keepNext/>
        <w:keepLines/>
        <w:ind w:left="0"/>
        <w:outlineLvl w:val="1"/>
      </w:pPr>
      <w:r>
        <w:rPr>
          <w:b/>
          <w:color w:val="404040"/>
          <w:sz w:val="28"/>
          <w:rFonts w:ascii="Inter" w:hAnsi="Inter" w:eastAsia="Noto Sans CJK JP" w:cs="Noto Sans CJK JP"/>
        </w:rPr>
        <w:t>Step 3: Interpret the low side (suction) readings</w:t>
      </w:r>
    </w:p>
    <w:p>
      <w:pP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4</w:t>
      </w:r>
      <w:r>
        <w:rPr>
          <w:color w:val="404040"/>
          <w:sz w:val="24"/>
          <w:rFonts w:ascii="Inter" w:hAnsi="Inter" w:eastAsia="Noto Sans CJK JP" w:cs="Noto Sans CJK JP"/>
        </w:rPr>
        <w:t>2</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4</w:t>
      </w:r>
      <w:r>
        <w:rPr>
          <w:color w:val="404040"/>
          <w:sz w:val="24"/>
          <w:rFonts w:ascii="Inter" w:hAnsi="Inter" w:eastAsia="Noto Sans CJK JP" w:cs="Noto Sans CJK JP"/>
        </w:rPr>
        <w:t>8</w:t>
      </w:r>
      <w:r>
        <w:rPr>
          <w:color w:val="404040"/>
          <w:sz w:val="24"/>
          <w:rFonts w:ascii="Inter" w:hAnsi="Inter" w:eastAsia="Noto Sans CJK JP" w:cs="Noto Sans CJK JP"/>
        </w:rPr>
        <w:t>.</w:t>
      </w:r>
      <w:r>
        <w:rPr>
          <w:color w:val="404040"/>
          <w:sz w:val="24"/>
          <w:rFonts w:ascii="Inter" w:hAnsi="Inter" w:eastAsia="Noto Sans CJK JP" w:cs="Noto Sans CJK JP"/>
        </w:rPr>
        <w:t>9</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6</w:t>
      </w:r>
      <w:r>
        <w:rPr>
          <w:color w:val="404040"/>
          <w:sz w:val="24"/>
          <w:rFonts w:ascii="Inter" w:hAnsi="Inter" w:eastAsia="Noto Sans CJK JP" w:cs="Noto Sans CJK JP"/>
        </w:rPr>
        <w:t>.</w:t>
      </w:r>
      <w:r>
        <w:rPr>
          <w:color w:val="404040"/>
          <w:sz w:val="24"/>
          <w:rFonts w:ascii="Inter" w:hAnsi="Inter" w:eastAsia="Noto Sans CJK JP" w:cs="Noto Sans CJK JP"/>
        </w:rPr>
        <w:t>8</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Heading2"/>
        <w:keepNext/>
        <w:keepLines/>
        <w:ind w:left="0"/>
        <w:outlineLvl w:val="1"/>
      </w:pPr>
      <w:r>
        <w:rPr>
          <w:b/>
          <w:color w:val="404040"/>
          <w:sz w:val="28"/>
          <w:rFonts w:ascii="Inter" w:hAnsi="Inter" w:eastAsia="Noto Sans CJK JP" w:cs="Noto Sans CJK JP"/>
        </w:rPr>
        <w:t>Step 4: Interpret the high side (liquid) readings</w:t>
      </w:r>
    </w:p>
    <w:p>
      <w:pP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b</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8</w:t>
      </w:r>
      <w:r>
        <w:rPr>
          <w:color w:val="404040"/>
          <w:sz w:val="24"/>
          <w:rFonts w:ascii="Inter" w:hAnsi="Inter" w:eastAsia="Noto Sans CJK JP" w:cs="Noto Sans CJK JP"/>
        </w:rPr>
        <w:t>0</w:t>
      </w:r>
      <w:r>
        <w:rPr>
          <w:color w:val="404040"/>
          <w:sz w:val="24"/>
          <w:rFonts w:ascii="Inter" w:hAnsi="Inter" w:eastAsia="Noto Sans CJK JP" w:cs="Noto Sans CJK JP"/>
        </w:rPr>
        <w:t>.</w:t>
      </w:r>
      <w:r>
        <w:rPr>
          <w:color w:val="404040"/>
          <w:sz w:val="24"/>
          <w:rFonts w:ascii="Inter" w:hAnsi="Inter" w:eastAsia="Noto Sans CJK JP" w:cs="Noto Sans CJK JP"/>
        </w:rPr>
        <w:t>7</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7</w:t>
      </w:r>
      <w:r>
        <w:rPr>
          <w:color w:val="404040"/>
          <w:sz w:val="24"/>
          <w:rFonts w:ascii="Inter" w:hAnsi="Inter" w:eastAsia="Noto Sans CJK JP" w:cs="Noto Sans CJK JP"/>
        </w:rPr>
        <w:t>1</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b</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9</w:t>
      </w:r>
      <w:r>
        <w:rPr>
          <w:color w:val="404040"/>
          <w:sz w:val="24"/>
          <w:rFonts w:ascii="Inter" w:hAnsi="Inter" w:eastAsia="Noto Sans CJK JP" w:cs="Noto Sans CJK JP"/>
        </w:rPr>
        <w:t>.</w:t>
      </w:r>
      <w:r>
        <w:rPr>
          <w:color w:val="404040"/>
          <w:sz w:val="24"/>
          <w:rFonts w:ascii="Inter" w:hAnsi="Inter" w:eastAsia="Noto Sans CJK JP" w:cs="Noto Sans CJK JP"/>
        </w:rPr>
        <w:t>6</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b</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Heading2"/>
        <w:keepNext/>
        <w:keepLines/>
        <w:ind w:left="0"/>
        <w:outlineLvl w:val="1"/>
      </w:pPr>
      <w:r>
        <w:rPr>
          <w:b/>
          <w:color w:val="404040"/>
          <w:sz w:val="28"/>
          <w:rFonts w:ascii="Inter" w:hAnsi="Inter" w:eastAsia="Noto Sans CJK JP" w:cs="Noto Sans CJK JP"/>
        </w:rPr>
        <w:t>Step 5: Focus on key values</w:t>
      </w:r>
    </w:p>
    <w:p>
      <w:pP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b</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6</w:t>
      </w:r>
      <w:r>
        <w:rPr>
          <w:color w:val="404040"/>
          <w:sz w:val="24"/>
          <w:rFonts w:ascii="Inter" w:hAnsi="Inter" w:eastAsia="Noto Sans CJK JP" w:cs="Noto Sans CJK JP"/>
        </w:rPr>
        <w:t>.</w:t>
      </w:r>
      <w:r>
        <w:rPr>
          <w:color w:val="404040"/>
          <w:sz w:val="24"/>
          <w:rFonts w:ascii="Inter" w:hAnsi="Inter" w:eastAsia="Noto Sans CJK JP" w:cs="Noto Sans CJK JP"/>
        </w:rPr>
        <w:t>8</w:t>
      </w:r>
      <w:r>
        <w:rPr>
          <w:color w:val="404040"/>
          <w:sz w:val="24"/>
          <w:rFonts w:ascii="Inter" w:hAnsi="Inter" w:eastAsia="Noto Sans CJK JP" w:cs="Noto Sans CJK JP"/>
        </w:rPr>
        <w:t>°</w:t>
      </w:r>
      <w:r>
        <w:rPr>
          <w:color w:val="404040"/>
          <w:sz w:val="24"/>
          <w:rFonts w:ascii="Inter" w:hAnsi="Inter" w:eastAsia="Noto Sans CJK JP" w:cs="Noto Sans CJK JP"/>
        </w:rPr>
        <w:t>F</w:t>
      </w:r>
    </w:p>
    <w:p>
      <w:pPr>
        <w:pStyle w:val="ListBullet2"/>
        <w:keepNext/>
        <w:keepLines/>
      </w:pP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b</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9</w:t>
      </w:r>
      <w:r>
        <w:rPr>
          <w:color w:val="404040"/>
          <w:sz w:val="24"/>
          <w:rFonts w:ascii="Inter" w:hAnsi="Inter" w:eastAsia="Noto Sans CJK JP" w:cs="Noto Sans CJK JP"/>
        </w:rPr>
        <w:t>.</w:t>
      </w:r>
      <w:r>
        <w:rPr>
          <w:color w:val="404040"/>
          <w:sz w:val="24"/>
          <w:rFonts w:ascii="Inter" w:hAnsi="Inter" w:eastAsia="Noto Sans CJK JP" w:cs="Noto Sans CJK JP"/>
        </w:rPr>
        <w:t>6</w:t>
      </w:r>
      <w:r>
        <w:rPr>
          <w:color w:val="404040"/>
          <w:sz w:val="24"/>
          <w:rFonts w:ascii="Inter" w:hAnsi="Inter" w:eastAsia="Noto Sans CJK JP" w:cs="Noto Sans CJK JP"/>
        </w:rPr>
        <w:t>°</w:t>
      </w:r>
      <w:r>
        <w:rPr>
          <w:color w:val="404040"/>
          <w:sz w:val="24"/>
          <w:rFonts w:ascii="Inter" w:hAnsi="Inter" w:eastAsia="Noto Sans CJK JP" w:cs="Noto Sans CJK JP"/>
        </w:rPr>
        <w:t>F</w:t>
      </w:r>
    </w:p>
    <w:p>
      <w:pPr>
        <w:keepNext/>
        <w:keepLines/>
        <w:jc w:val="center"/>
      </w:pPr>
      <w:r>
        <w:drawing>
          <wp:inline xmlns:a="http://schemas.openxmlformats.org/drawingml/2006/main" xmlns:pic="http://schemas.openxmlformats.org/drawingml/2006/picture">
            <wp:extent cx="5328000" cy="304165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Close-up view of the Fieldpiece gauge display showing the superheat and subcooling values, with hoses and clamps still attached to the AC unit.</w:t>
      </w:r>
    </w:p>
    <w:p>
      <w:pPr>
        <w:pStyle w:val="Heading2"/>
        <w:keepNext/>
        <w:keepLines/>
        <w:ind w:left="0"/>
        <w:outlineLvl w:val="1"/>
      </w:pPr>
      <w:r>
        <w:rPr>
          <w:b/>
          <w:color w:val="404040"/>
          <w:sz w:val="28"/>
          <w:rFonts w:ascii="Inter" w:hAnsi="Inter" w:eastAsia="Noto Sans CJK JP" w:cs="Noto Sans CJK JP"/>
        </w:rPr>
        <w:t>Step 6: Compare to manufacturer specifications</w:t>
      </w:r>
    </w:p>
    <w:p>
      <w:pP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b</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X</w:t>
      </w:r>
      <w:r>
        <w:rPr>
          <w:color w:val="404040"/>
          <w:sz w:val="24"/>
          <w:rFonts w:ascii="Inter" w:hAnsi="Inter" w:eastAsia="Noto Sans CJK JP" w:cs="Noto Sans CJK JP"/>
        </w:rPr>
        <w:t>V</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b</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8</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b</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9</w:t>
      </w:r>
      <w:r>
        <w:rPr>
          <w:color w:val="404040"/>
          <w:sz w:val="24"/>
          <w:rFonts w:ascii="Inter" w:hAnsi="Inter" w:eastAsia="Noto Sans CJK JP" w:cs="Noto Sans CJK JP"/>
        </w:rPr>
        <w:t>.</w:t>
      </w:r>
      <w:r>
        <w:rPr>
          <w:color w:val="404040"/>
          <w:sz w:val="24"/>
          <w:rFonts w:ascii="Inter" w:hAnsi="Inter" w:eastAsia="Noto Sans CJK JP" w:cs="Noto Sans CJK JP"/>
        </w:rPr>
        <w:t>7</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8</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b</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pStyle w:val="Heading2"/>
        <w:keepNext/>
        <w:keepLines/>
        <w:ind w:left="0"/>
        <w:outlineLvl w:val="1"/>
      </w:pPr>
      <w:r>
        <w:rPr>
          <w:b/>
          <w:color w:val="404040"/>
          <w:sz w:val="28"/>
          <w:rFonts w:ascii="Inter" w:hAnsi="Inter" w:eastAsia="Noto Sans CJK JP" w:cs="Noto Sans CJK JP"/>
        </w:rPr>
        <w:t>Step 7: Diagnose system performance</w:t>
      </w:r>
    </w:p>
    <w:p>
      <w:pP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b</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b</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w:t>
      </w:r>
    </w:p>
    <w:p>
      <w:pPr>
        <w:pStyle w:val="Heading2"/>
        <w:keepNext/>
        <w:keepLines/>
        <w:ind w:left="0"/>
        <w:outlineLvl w:val="1"/>
      </w:pPr>
      <w:r>
        <w:rPr>
          <w:b/>
          <w:color w:val="404040"/>
          <w:sz w:val="28"/>
          <w:rFonts w:ascii="Inter" w:hAnsi="Inter" w:eastAsia="Noto Sans CJK JP" w:cs="Noto Sans CJK JP"/>
        </w:rPr>
        <w:t>Step 8: Take corrective action if needed</w:t>
      </w:r>
    </w:p>
    <w:p>
      <w:pP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j</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b</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j</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Heading2"/>
        <w:keepNext/>
        <w:keepLines/>
        <w:ind w:left="0"/>
        <w:outlineLvl w:val="1"/>
      </w:pPr>
      <w:r>
        <w:rPr>
          <w:b/>
          <w:color w:val="404040"/>
          <w:sz w:val="28"/>
          <w:rFonts w:ascii="Inter" w:hAnsi="Inter" w:eastAsia="Noto Sans CJK JP" w:cs="Noto Sans CJK JP"/>
        </w:rPr>
        <w:t>Step 9: Identify and address airflow issues</w:t>
      </w:r>
    </w:p>
    <w:p>
      <w:pP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X</w:t>
      </w:r>
      <w:r>
        <w:rPr>
          <w:color w:val="404040"/>
          <w:sz w:val="24"/>
          <w:rFonts w:ascii="Inter" w:hAnsi="Inter" w:eastAsia="Noto Sans CJK JP" w:cs="Noto Sans CJK JP"/>
        </w:rPr>
        <w:t>V</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S</w:t>
      </w:r>
      <w:r>
        <w:rPr>
          <w:b/>
          <w:color w:val="404040"/>
          <w:sz w:val="24"/>
          <w:rFonts w:ascii="Inter" w:hAnsi="Inter" w:eastAsia="Noto Sans CJK JP" w:cs="Noto Sans CJK JP"/>
        </w:rPr>
        <w:t>a</w:t>
      </w:r>
      <w:r>
        <w:rPr>
          <w:b/>
          <w:color w:val="404040"/>
          <w:sz w:val="24"/>
          <w:rFonts w:ascii="Inter" w:hAnsi="Inter" w:eastAsia="Noto Sans CJK JP" w:cs="Noto Sans CJK JP"/>
        </w:rPr>
        <w:t>f</w:t>
      </w:r>
      <w:r>
        <w:rPr>
          <w:b/>
          <w:color w:val="404040"/>
          <w:sz w:val="24"/>
          <w:rFonts w:ascii="Inter" w:hAnsi="Inter" w:eastAsia="Noto Sans CJK JP" w:cs="Noto Sans CJK JP"/>
        </w:rPr>
        <w:t>e</w:t>
      </w:r>
      <w:r>
        <w:rPr>
          <w:b/>
          <w:color w:val="404040"/>
          <w:sz w:val="24"/>
          <w:rFonts w:ascii="Inter" w:hAnsi="Inter" w:eastAsia="Noto Sans CJK JP" w:cs="Noto Sans CJK JP"/>
        </w:rPr>
        <w:t>t</w:t>
      </w:r>
      <w:r>
        <w:rPr>
          <w:b/>
          <w:color w:val="404040"/>
          <w:sz w:val="24"/>
          <w:rFonts w:ascii="Inter" w:hAnsi="Inter" w:eastAsia="Noto Sans CJK JP" w:cs="Noto Sans CJK JP"/>
        </w:rPr>
        <w:t>y</w:t>
      </w:r>
      <w:r>
        <w:rPr>
          <w:b/>
          <w:color w:val="404040"/>
          <w:sz w:val="24"/>
          <w:rFonts w:ascii="Inter" w:hAnsi="Inter" w:eastAsia="Noto Sans CJK JP" w:cs="Noto Sans CJK JP"/>
        </w:rPr>
        <w:t>/</w:t>
      </w:r>
      <w:r>
        <w:rPr>
          <w:b/>
          <w:color w:val="404040"/>
          <w:sz w:val="24"/>
          <w:rFonts w:ascii="Inter" w:hAnsi="Inter" w:eastAsia="Noto Sans CJK JP" w:cs="Noto Sans CJK JP"/>
        </w:rPr>
        <w:t>p</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f</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c</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n</w:t>
      </w:r>
      <w:r>
        <w:rPr>
          <w:b/>
          <w:color w:val="404040"/>
          <w:sz w:val="24"/>
          <w:rFonts w:ascii="Inter" w:hAnsi="Inter" w:eastAsia="Noto Sans CJK JP" w:cs="Noto Sans CJK JP"/>
        </w:rPr>
        <w:t>o</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X</w:t>
      </w:r>
      <w:r>
        <w:rPr>
          <w:color w:val="404040"/>
          <w:sz w:val="24"/>
          <w:rFonts w:ascii="Inter" w:hAnsi="Inter" w:eastAsia="Noto Sans CJK JP" w:cs="Noto Sans CJK JP"/>
        </w:rPr>
        <w:t>V</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X</w:t>
      </w:r>
      <w:r>
        <w:rPr>
          <w:color w:val="404040"/>
          <w:sz w:val="24"/>
          <w:rFonts w:ascii="Inter" w:hAnsi="Inter" w:eastAsia="Noto Sans CJK JP" w:cs="Noto Sans CJK JP"/>
        </w:rPr>
        <w:t>V</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5</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j</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w:t>
      </w:r>
    </w:p>
    <w:p>
      <w:pPr>
        <w:pStyle w:val="Heading2"/>
        <w:keepNext/>
        <w:keepLines/>
        <w:ind w:left="0"/>
        <w:outlineLvl w:val="1"/>
      </w:pPr>
      <w:r>
        <w:rPr>
          <w:b/>
          <w:color w:val="404040"/>
          <w:sz w:val="28"/>
          <w:rFonts w:ascii="Inter" w:hAnsi="Inter" w:eastAsia="Noto Sans CJK JP" w:cs="Noto Sans CJK JP"/>
        </w:rPr>
        <w:t>Step 10: Observe superheat and subcooling after restoring airflow</w:t>
      </w:r>
    </w:p>
    <w:p>
      <w:pP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b</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8</w:t>
      </w:r>
      <w:r>
        <w:rPr>
          <w:color w:val="404040"/>
          <w:sz w:val="24"/>
          <w:rFonts w:ascii="Inter" w:hAnsi="Inter" w:eastAsia="Noto Sans CJK JP" w:cs="Noto Sans CJK JP"/>
        </w:rPr>
        <w:t>.</w:t>
      </w:r>
      <w:r>
        <w:rPr>
          <w:color w:val="404040"/>
          <w:sz w:val="24"/>
          <w:rFonts w:ascii="Inter" w:hAnsi="Inter" w:eastAsia="Noto Sans CJK JP" w:cs="Noto Sans CJK JP"/>
        </w:rPr>
        <w:t>5</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b</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9</w:t>
      </w:r>
      <w:r>
        <w:rPr>
          <w:color w:val="404040"/>
          <w:sz w:val="24"/>
          <w:rFonts w:ascii="Inter" w:hAnsi="Inter" w:eastAsia="Noto Sans CJK JP" w:cs="Noto Sans CJK JP"/>
        </w:rPr>
        <w:t>.</w:t>
      </w:r>
      <w:r>
        <w:rPr>
          <w:color w:val="404040"/>
          <w:sz w:val="24"/>
          <w:rFonts w:ascii="Inter" w:hAnsi="Inter" w:eastAsia="Noto Sans CJK JP" w:cs="Noto Sans CJK JP"/>
        </w:rPr>
        <w:t>7</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w:t>
      </w:r>
    </w:p>
    <w:p>
      <w:pPr>
        <w:pStyle w:val="ListBullet2"/>
        <w:keepNext/>
        <w:keepLines/>
      </w:pPr>
      <w:r>
        <w:rPr>
          <w:b/>
          <w:color w:val="404040"/>
          <w:sz w:val="24"/>
          <w:rFonts w:ascii="Inter" w:hAnsi="Inter" w:eastAsia="Noto Sans CJK JP" w:cs="Noto Sans CJK JP"/>
        </w:rPr>
        <w:t>N</w:t>
      </w:r>
      <w:r>
        <w:rPr>
          <w:b/>
          <w:color w:val="404040"/>
          <w:sz w:val="24"/>
          <w:rFonts w:ascii="Inter" w:hAnsi="Inter" w:eastAsia="Noto Sans CJK JP" w:cs="Noto Sans CJK JP"/>
        </w:rPr>
        <w:t>o</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Fieldpiece digital manifold gauge connected to an outdoor AC unit, displaying live superheat and subcooling values. Hoses and temperature clamps remain attached, with the unit positioned outdoors on gravel near vegetation.</w:t>
      </w:r>
    </w:p>
    <w:p>
      <w:pPr>
        <w:pStyle w:val="Heading2"/>
        <w:keepNext/>
        <w:keepLines/>
        <w:ind w:left="0"/>
        <w:outlineLvl w:val="1"/>
      </w:pPr>
      <w:r>
        <w:rPr>
          <w:b/>
          <w:color w:val="404040"/>
          <w:sz w:val="28"/>
          <w:rFonts w:ascii="Inter" w:hAnsi="Inter" w:eastAsia="Noto Sans CJK JP" w:cs="Noto Sans CJK JP"/>
        </w:rPr>
        <w:t>Step 11: Manually calculate superheat (if no digital gauge is available)</w:t>
      </w:r>
    </w:p>
    <w:p>
      <w:pP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S</w:t>
      </w:r>
      <w:r>
        <w:rPr>
          <w:b/>
          <w:color w:val="404040"/>
          <w:sz w:val="24"/>
          <w:rFonts w:ascii="Inter" w:hAnsi="Inter" w:eastAsia="Noto Sans CJK JP" w:cs="Noto Sans CJK JP"/>
        </w:rPr>
        <w:t>u</w:t>
      </w:r>
      <w:r>
        <w:rPr>
          <w:b/>
          <w:color w:val="404040"/>
          <w:sz w:val="24"/>
          <w:rFonts w:ascii="Inter" w:hAnsi="Inter" w:eastAsia="Noto Sans CJK JP" w:cs="Noto Sans CJK JP"/>
        </w:rPr>
        <w:t>p</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t</w:t>
      </w:r>
      <w:r>
        <w:rPr>
          <w:b/>
          <w:color w:val="404040"/>
          <w:sz w:val="24"/>
          <w:rFonts w:ascii="Inter" w:hAnsi="Inter" w:eastAsia="Noto Sans CJK JP" w:cs="Noto Sans CJK JP"/>
        </w:rPr>
        <w:t>u</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u</w:t>
      </w:r>
      <w:r>
        <w:rPr>
          <w:b/>
          <w:color w:val="404040"/>
          <w:sz w:val="24"/>
          <w:rFonts w:ascii="Inter" w:hAnsi="Inter" w:eastAsia="Noto Sans CJK JP" w:cs="Noto Sans CJK JP"/>
        </w:rPr>
        <w:t>c</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L</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m</w:t>
      </w:r>
      <w:r>
        <w:rPr>
          <w:b/>
          <w:color w:val="404040"/>
          <w:sz w:val="24"/>
          <w:rFonts w:ascii="Inter" w:hAnsi="Inter" w:eastAsia="Noto Sans CJK JP" w:cs="Noto Sans CJK JP"/>
        </w:rPr>
        <w:t>p</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u</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u</w:t>
      </w:r>
      <w:r>
        <w:rPr>
          <w:b/>
          <w:color w:val="404040"/>
          <w:sz w:val="24"/>
          <w:rFonts w:ascii="Inter" w:hAnsi="Inter" w:eastAsia="Noto Sans CJK JP" w:cs="Noto Sans CJK JP"/>
        </w:rPr>
        <w:t>c</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u</w:t>
      </w:r>
      <w:r>
        <w:rPr>
          <w:b/>
          <w:color w:val="404040"/>
          <w:sz w:val="24"/>
          <w:rFonts w:ascii="Inter" w:hAnsi="Inter" w:eastAsia="Noto Sans CJK JP" w:cs="Noto Sans CJK JP"/>
        </w:rPr>
        <w:t>r</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m</w:t>
      </w:r>
      <w:r>
        <w:rPr>
          <w:b/>
          <w:color w:val="404040"/>
          <w:sz w:val="24"/>
          <w:rFonts w:ascii="Inter" w:hAnsi="Inter" w:eastAsia="Noto Sans CJK JP" w:cs="Noto Sans CJK JP"/>
        </w:rPr>
        <w:t>p</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u</w:t>
      </w:r>
      <w:r>
        <w:rPr>
          <w:b/>
          <w:color w:val="404040"/>
          <w:sz w:val="24"/>
          <w:rFonts w:ascii="Inter" w:hAnsi="Inter" w:eastAsia="Noto Sans CJK JP" w:cs="Noto Sans CJK JP"/>
        </w:rPr>
        <w:t>r</w:t>
      </w:r>
      <w:r>
        <w:rPr>
          <w:b/>
          <w:color w:val="404040"/>
          <w:sz w:val="24"/>
          <w:rFonts w:ascii="Inter" w:hAnsi="Inter" w:eastAsia="Noto Sans CJK JP" w:cs="Noto Sans CJK JP"/>
        </w:rPr>
        <w:t>e</w:t>
      </w:r>
    </w:p>
    <w:p>
      <w:pPr>
        <w:pStyle w:val="ListBullet2"/>
      </w:pP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4</w:t>
      </w:r>
      <w:r>
        <w:rPr>
          <w:color w:val="404040"/>
          <w:sz w:val="24"/>
          <w:rFonts w:ascii="Inter" w:hAnsi="Inter" w:eastAsia="Noto Sans CJK JP" w:cs="Noto Sans CJK JP"/>
        </w:rPr>
        <w:t>8</w:t>
      </w:r>
      <w:r>
        <w:rPr>
          <w:color w:val="404040"/>
          <w:sz w:val="24"/>
          <w:rFonts w:ascii="Inter" w:hAnsi="Inter" w:eastAsia="Noto Sans CJK JP" w:cs="Noto Sans CJK JP"/>
        </w:rPr>
        <w:t>.</w:t>
      </w:r>
      <w:r>
        <w:rPr>
          <w:color w:val="404040"/>
          <w:sz w:val="24"/>
          <w:rFonts w:ascii="Inter" w:hAnsi="Inter" w:eastAsia="Noto Sans CJK JP" w:cs="Noto Sans CJK JP"/>
        </w:rPr>
        <w:t>9</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4</w:t>
      </w:r>
      <w:r>
        <w:rPr>
          <w:color w:val="404040"/>
          <w:sz w:val="24"/>
          <w:rFonts w:ascii="Inter" w:hAnsi="Inter" w:eastAsia="Noto Sans CJK JP" w:cs="Noto Sans CJK JP"/>
        </w:rPr>
        <w:t>2</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6</w:t>
      </w:r>
      <w:r>
        <w:rPr>
          <w:color w:val="404040"/>
          <w:sz w:val="24"/>
          <w:rFonts w:ascii="Inter" w:hAnsi="Inter" w:eastAsia="Noto Sans CJK JP" w:cs="Noto Sans CJK JP"/>
        </w:rPr>
        <w:t>.</w:t>
      </w:r>
      <w:r>
        <w:rPr>
          <w:color w:val="404040"/>
          <w:sz w:val="24"/>
          <w:rFonts w:ascii="Inter" w:hAnsi="Inter" w:eastAsia="Noto Sans CJK JP" w:cs="Noto Sans CJK JP"/>
        </w:rPr>
        <w:t>9</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w:t>
      </w:r>
    </w:p>
    <w:p>
      <w:pPr>
        <w:pStyle w:val="Heading2"/>
        <w:keepNext/>
        <w:keepLines/>
        <w:ind w:left="0"/>
        <w:outlineLvl w:val="1"/>
      </w:pPr>
      <w:r>
        <w:rPr>
          <w:b/>
          <w:color w:val="404040"/>
          <w:sz w:val="28"/>
          <w:rFonts w:ascii="Inter" w:hAnsi="Inter" w:eastAsia="Noto Sans CJK JP" w:cs="Noto Sans CJK JP"/>
        </w:rPr>
        <w:t>Step 12: Manually calculate subcooling (if no digital gauge is available)</w:t>
      </w:r>
    </w:p>
    <w:p>
      <w:pP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b</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S</w:t>
      </w:r>
      <w:r>
        <w:rPr>
          <w:b/>
          <w:color w:val="404040"/>
          <w:sz w:val="24"/>
          <w:rFonts w:ascii="Inter" w:hAnsi="Inter" w:eastAsia="Noto Sans CJK JP" w:cs="Noto Sans CJK JP"/>
        </w:rPr>
        <w:t>u</w:t>
      </w:r>
      <w:r>
        <w:rPr>
          <w:b/>
          <w:color w:val="404040"/>
          <w:sz w:val="24"/>
          <w:rFonts w:ascii="Inter" w:hAnsi="Inter" w:eastAsia="Noto Sans CJK JP" w:cs="Noto Sans CJK JP"/>
        </w:rPr>
        <w:t>b</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o</w:t>
      </w:r>
      <w:r>
        <w:rPr>
          <w:b/>
          <w:color w:val="404040"/>
          <w:sz w:val="24"/>
          <w:rFonts w:ascii="Inter" w:hAnsi="Inter" w:eastAsia="Noto Sans CJK JP" w:cs="Noto Sans CJK JP"/>
        </w:rPr>
        <w:t>l</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L</w:t>
      </w:r>
      <w:r>
        <w:rPr>
          <w:b/>
          <w:color w:val="404040"/>
          <w:sz w:val="24"/>
          <w:rFonts w:ascii="Inter" w:hAnsi="Inter" w:eastAsia="Noto Sans CJK JP" w:cs="Noto Sans CJK JP"/>
        </w:rPr>
        <w:t>i</w:t>
      </w:r>
      <w:r>
        <w:rPr>
          <w:b/>
          <w:color w:val="404040"/>
          <w:sz w:val="24"/>
          <w:rFonts w:ascii="Inter" w:hAnsi="Inter" w:eastAsia="Noto Sans CJK JP" w:cs="Noto Sans CJK JP"/>
        </w:rPr>
        <w:t>q</w:t>
      </w:r>
      <w:r>
        <w:rPr>
          <w:b/>
          <w:color w:val="404040"/>
          <w:sz w:val="24"/>
          <w:rFonts w:ascii="Inter" w:hAnsi="Inter" w:eastAsia="Noto Sans CJK JP" w:cs="Noto Sans CJK JP"/>
        </w:rPr>
        <w:t>u</w:t>
      </w:r>
      <w:r>
        <w:rPr>
          <w:b/>
          <w:color w:val="404040"/>
          <w:sz w:val="24"/>
          <w:rFonts w:ascii="Inter" w:hAnsi="Inter" w:eastAsia="Noto Sans CJK JP" w:cs="Noto Sans CJK JP"/>
        </w:rPr>
        <w:t>i</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u</w:t>
      </w:r>
      <w:r>
        <w:rPr>
          <w:b/>
          <w:color w:val="404040"/>
          <w:sz w:val="24"/>
          <w:rFonts w:ascii="Inter" w:hAnsi="Inter" w:eastAsia="Noto Sans CJK JP" w:cs="Noto Sans CJK JP"/>
        </w:rPr>
        <w:t>r</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m</w:t>
      </w:r>
      <w:r>
        <w:rPr>
          <w:b/>
          <w:color w:val="404040"/>
          <w:sz w:val="24"/>
          <w:rFonts w:ascii="Inter" w:hAnsi="Inter" w:eastAsia="Noto Sans CJK JP" w:cs="Noto Sans CJK JP"/>
        </w:rPr>
        <w:t>p</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u</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t</w:t>
      </w:r>
      <w:r>
        <w:rPr>
          <w:b/>
          <w:color w:val="404040"/>
          <w:sz w:val="24"/>
          <w:rFonts w:ascii="Inter" w:hAnsi="Inter" w:eastAsia="Noto Sans CJK JP" w:cs="Noto Sans CJK JP"/>
        </w:rPr>
        <w:t>u</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L</w:t>
      </w:r>
      <w:r>
        <w:rPr>
          <w:b/>
          <w:color w:val="404040"/>
          <w:sz w:val="24"/>
          <w:rFonts w:ascii="Inter" w:hAnsi="Inter" w:eastAsia="Noto Sans CJK JP" w:cs="Noto Sans CJK JP"/>
        </w:rPr>
        <w:t>i</w:t>
      </w:r>
      <w:r>
        <w:rPr>
          <w:b/>
          <w:color w:val="404040"/>
          <w:sz w:val="24"/>
          <w:rFonts w:ascii="Inter" w:hAnsi="Inter" w:eastAsia="Noto Sans CJK JP" w:cs="Noto Sans CJK JP"/>
        </w:rPr>
        <w:t>q</w:t>
      </w:r>
      <w:r>
        <w:rPr>
          <w:b/>
          <w:color w:val="404040"/>
          <w:sz w:val="24"/>
          <w:rFonts w:ascii="Inter" w:hAnsi="Inter" w:eastAsia="Noto Sans CJK JP" w:cs="Noto Sans CJK JP"/>
        </w:rPr>
        <w:t>u</w:t>
      </w:r>
      <w:r>
        <w:rPr>
          <w:b/>
          <w:color w:val="404040"/>
          <w:sz w:val="24"/>
          <w:rFonts w:ascii="Inter" w:hAnsi="Inter" w:eastAsia="Noto Sans CJK JP" w:cs="Noto Sans CJK JP"/>
        </w:rPr>
        <w:t>i</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L</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m</w:t>
      </w:r>
      <w:r>
        <w:rPr>
          <w:b/>
          <w:color w:val="404040"/>
          <w:sz w:val="24"/>
          <w:rFonts w:ascii="Inter" w:hAnsi="Inter" w:eastAsia="Noto Sans CJK JP" w:cs="Noto Sans CJK JP"/>
        </w:rPr>
        <w:t>p</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u</w:t>
      </w:r>
      <w:r>
        <w:rPr>
          <w:b/>
          <w:color w:val="404040"/>
          <w:sz w:val="24"/>
          <w:rFonts w:ascii="Inter" w:hAnsi="Inter" w:eastAsia="Noto Sans CJK JP" w:cs="Noto Sans CJK JP"/>
        </w:rPr>
        <w:t>r</w:t>
      </w:r>
      <w:r>
        <w:rPr>
          <w:b/>
          <w:color w:val="404040"/>
          <w:sz w:val="24"/>
          <w:rFonts w:ascii="Inter" w:hAnsi="Inter" w:eastAsia="Noto Sans CJK JP" w:cs="Noto Sans CJK JP"/>
        </w:rPr>
        <w:t>e</w:t>
      </w:r>
    </w:p>
    <w:p>
      <w:pPr>
        <w:pStyle w:val="ListBullet2"/>
      </w:pP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8</w:t>
      </w:r>
      <w:r>
        <w:rPr>
          <w:color w:val="404040"/>
          <w:sz w:val="24"/>
          <w:rFonts w:ascii="Inter" w:hAnsi="Inter" w:eastAsia="Noto Sans CJK JP" w:cs="Noto Sans CJK JP"/>
        </w:rPr>
        <w:t>0</w:t>
      </w:r>
      <w:r>
        <w:rPr>
          <w:color w:val="404040"/>
          <w:sz w:val="24"/>
          <w:rFonts w:ascii="Inter" w:hAnsi="Inter" w:eastAsia="Noto Sans CJK JP" w:cs="Noto Sans CJK JP"/>
        </w:rPr>
        <w:t>.</w:t>
      </w:r>
      <w:r>
        <w:rPr>
          <w:color w:val="404040"/>
          <w:sz w:val="24"/>
          <w:rFonts w:ascii="Inter" w:hAnsi="Inter" w:eastAsia="Noto Sans CJK JP" w:cs="Noto Sans CJK JP"/>
        </w:rPr>
        <w:t>7</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7</w:t>
      </w:r>
      <w:r>
        <w:rPr>
          <w:color w:val="404040"/>
          <w:sz w:val="24"/>
          <w:rFonts w:ascii="Inter" w:hAnsi="Inter" w:eastAsia="Noto Sans CJK JP" w:cs="Noto Sans CJK JP"/>
        </w:rPr>
        <w:t>1</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9</w:t>
      </w:r>
      <w:r>
        <w:rPr>
          <w:color w:val="404040"/>
          <w:sz w:val="24"/>
          <w:rFonts w:ascii="Inter" w:hAnsi="Inter" w:eastAsia="Noto Sans CJK JP" w:cs="Noto Sans CJK JP"/>
        </w:rPr>
        <w:t>.</w:t>
      </w:r>
      <w:r>
        <w:rPr>
          <w:color w:val="404040"/>
          <w:sz w:val="24"/>
          <w:rFonts w:ascii="Inter" w:hAnsi="Inter" w:eastAsia="Noto Sans CJK JP" w:cs="Noto Sans CJK JP"/>
        </w:rPr>
        <w:t>7</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b</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p>
    <w:p>
      <w:pPr>
        <w:pStyle w:val="Heading2"/>
        <w:keepNext/>
        <w:keepLines/>
        <w:ind w:left="0"/>
        <w:outlineLvl w:val="1"/>
      </w:pPr>
      <w:r>
        <w:rPr>
          <w:b/>
          <w:color w:val="404040"/>
          <w:sz w:val="28"/>
          <w:rFonts w:ascii="Inter" w:hAnsi="Inter" w:eastAsia="Noto Sans CJK JP" w:cs="Noto Sans CJK JP"/>
        </w:rPr>
        <w:t>Step 13: Compare actual values to target specifications</w:t>
      </w:r>
    </w:p>
    <w:p>
      <w:pP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b</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b</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8</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b</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9</w:t>
      </w:r>
      <w:r>
        <w:rPr>
          <w:color w:val="404040"/>
          <w:sz w:val="24"/>
          <w:rFonts w:ascii="Inter" w:hAnsi="Inter" w:eastAsia="Noto Sans CJK JP" w:cs="Noto Sans CJK JP"/>
        </w:rPr>
        <w:t>.</w:t>
      </w:r>
      <w:r>
        <w:rPr>
          <w:color w:val="404040"/>
          <w:sz w:val="24"/>
          <w:rFonts w:ascii="Inter" w:hAnsi="Inter" w:eastAsia="Noto Sans CJK JP" w:cs="Noto Sans CJK JP"/>
        </w:rPr>
        <w:t>7</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p>
    <w:p>
      <w:pPr>
        <w:pStyle w:val="Heading2"/>
        <w:keepNext/>
        <w:keepLines/>
        <w:ind w:left="0"/>
        <w:outlineLvl w:val="1"/>
      </w:pPr>
      <w:r>
        <w:rPr>
          <w:b/>
          <w:color w:val="404040"/>
          <w:sz w:val="28"/>
          <w:rFonts w:ascii="Inter" w:hAnsi="Inter" w:eastAsia="Noto Sans CJK JP" w:cs="Noto Sans CJK JP"/>
        </w:rPr>
        <w:t>Step 14: Check superheat for TXV systems</w:t>
      </w:r>
    </w:p>
    <w:p>
      <w:pP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X</w:t>
      </w:r>
      <w:r>
        <w:rPr>
          <w:color w:val="404040"/>
          <w:sz w:val="24"/>
          <w:rFonts w:ascii="Inter" w:hAnsi="Inter" w:eastAsia="Noto Sans CJK JP" w:cs="Noto Sans CJK JP"/>
        </w:rPr>
        <w:t>V</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j</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S</w:t>
      </w:r>
      <w:r>
        <w:rPr>
          <w:b/>
          <w:color w:val="404040"/>
          <w:sz w:val="24"/>
          <w:rFonts w:ascii="Inter" w:hAnsi="Inter" w:eastAsia="Noto Sans CJK JP" w:cs="Noto Sans CJK JP"/>
        </w:rPr>
        <w:t>a</w:t>
      </w:r>
      <w:r>
        <w:rPr>
          <w:b/>
          <w:color w:val="404040"/>
          <w:sz w:val="24"/>
          <w:rFonts w:ascii="Inter" w:hAnsi="Inter" w:eastAsia="Noto Sans CJK JP" w:cs="Noto Sans CJK JP"/>
        </w:rPr>
        <w:t>f</w:t>
      </w:r>
      <w:r>
        <w:rPr>
          <w:b/>
          <w:color w:val="404040"/>
          <w:sz w:val="24"/>
          <w:rFonts w:ascii="Inter" w:hAnsi="Inter" w:eastAsia="Noto Sans CJK JP" w:cs="Noto Sans CJK JP"/>
        </w:rPr>
        <w:t>e</w:t>
      </w:r>
      <w:r>
        <w:rPr>
          <w:b/>
          <w:color w:val="404040"/>
          <w:sz w:val="24"/>
          <w:rFonts w:ascii="Inter" w:hAnsi="Inter" w:eastAsia="Noto Sans CJK JP" w:cs="Noto Sans CJK JP"/>
        </w:rPr>
        <w:t>t</w:t>
      </w:r>
      <w:r>
        <w:rPr>
          <w:b/>
          <w:color w:val="404040"/>
          <w:sz w:val="24"/>
          <w:rFonts w:ascii="Inter" w:hAnsi="Inter" w:eastAsia="Noto Sans CJK JP" w:cs="Noto Sans CJK JP"/>
        </w:rPr>
        <w:t>y</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n</w:t>
      </w:r>
      <w:r>
        <w:rPr>
          <w:b/>
          <w:color w:val="404040"/>
          <w:sz w:val="24"/>
          <w:rFonts w:ascii="Inter" w:hAnsi="Inter" w:eastAsia="Noto Sans CJK JP" w:cs="Noto Sans CJK JP"/>
        </w:rPr>
        <w:t>o</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X</w:t>
      </w:r>
      <w:r>
        <w:rPr>
          <w:color w:val="404040"/>
          <w:sz w:val="24"/>
          <w:rFonts w:ascii="Inter" w:hAnsi="Inter" w:eastAsia="Noto Sans CJK JP" w:cs="Noto Sans CJK JP"/>
        </w:rPr>
        <w:t>V</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j</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j</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X</w:t>
      </w:r>
      <w:r>
        <w:rPr>
          <w:color w:val="404040"/>
          <w:sz w:val="24"/>
          <w:rFonts w:ascii="Inter" w:hAnsi="Inter" w:eastAsia="Noto Sans CJK JP" w:cs="Noto Sans CJK JP"/>
        </w:rPr>
        <w:t>V</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j</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Verification and summary</w:t>
      </w:r>
    </w:p>
    <w:p>
      <w:pP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4</w:t>
      </w:r>
      <w:r>
        <w:rPr>
          <w:color w:val="404040"/>
          <w:sz w:val="24"/>
          <w:rFonts w:ascii="Inter" w:hAnsi="Inter" w:eastAsia="Noto Sans CJK JP" w:cs="Noto Sans CJK JP"/>
        </w:rPr>
        <w:t>1</w:t>
      </w:r>
      <w:r>
        <w:rPr>
          <w:color w:val="404040"/>
          <w:sz w:val="24"/>
          <w:rFonts w:ascii="Inter" w:hAnsi="Inter" w:eastAsia="Noto Sans CJK JP" w:cs="Noto Sans CJK JP"/>
        </w:rPr>
        <w:t>0</w:t>
      </w:r>
      <w:r>
        <w:rPr>
          <w:color w:val="404040"/>
          <w:sz w:val="24"/>
          <w:rFonts w:ascii="Inter" w:hAnsi="Inter" w:eastAsia="Noto Sans CJK JP" w:cs="Noto Sans CJK JP"/>
        </w:rPr>
        <w:t>A</w:t>
      </w:r>
    </w:p>
    <w:p>
      <w:pPr>
        <w:pStyle w:val="ListBullet2"/>
      </w:pP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6</w:t>
      </w:r>
      <w:r>
        <w:rPr>
          <w:color w:val="404040"/>
          <w:sz w:val="24"/>
          <w:rFonts w:ascii="Inter" w:hAnsi="Inter" w:eastAsia="Noto Sans CJK JP" w:cs="Noto Sans CJK JP"/>
        </w:rPr>
        <w:t>.</w:t>
      </w:r>
      <w:r>
        <w:rPr>
          <w:color w:val="404040"/>
          <w:sz w:val="24"/>
          <w:rFonts w:ascii="Inter" w:hAnsi="Inter" w:eastAsia="Noto Sans CJK JP" w:cs="Noto Sans CJK JP"/>
        </w:rPr>
        <w:t>8</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8</w:t>
      </w:r>
      <w:r>
        <w:rPr>
          <w:color w:val="404040"/>
          <w:sz w:val="24"/>
          <w:rFonts w:ascii="Inter" w:hAnsi="Inter" w:eastAsia="Noto Sans CJK JP" w:cs="Noto Sans CJK JP"/>
        </w:rPr>
        <w:t>–</w:t>
      </w:r>
      <w:r>
        <w:rPr>
          <w:color w:val="404040"/>
          <w:sz w:val="24"/>
          <w:rFonts w:ascii="Inter" w:hAnsi="Inter" w:eastAsia="Noto Sans CJK JP" w:cs="Noto Sans CJK JP"/>
        </w:rPr>
        <w:t>1</w:t>
      </w:r>
      <w:r>
        <w:rPr>
          <w:color w:val="404040"/>
          <w:sz w:val="24"/>
          <w:rFonts w:ascii="Inter" w:hAnsi="Inter" w:eastAsia="Noto Sans CJK JP" w:cs="Noto Sans CJK JP"/>
        </w:rPr>
        <w:t>2</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X</w:t>
      </w:r>
      <w:r>
        <w:rPr>
          <w:color w:val="404040"/>
          <w:sz w:val="24"/>
          <w:rFonts w:ascii="Inter" w:hAnsi="Inter" w:eastAsia="Noto Sans CJK JP" w:cs="Noto Sans CJK JP"/>
        </w:rPr>
        <w:t>V</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b</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9</w:t>
      </w:r>
      <w:r>
        <w:rPr>
          <w:color w:val="404040"/>
          <w:sz w:val="24"/>
          <w:rFonts w:ascii="Inter" w:hAnsi="Inter" w:eastAsia="Noto Sans CJK JP" w:cs="Noto Sans CJK JP"/>
        </w:rPr>
        <w:t>.</w:t>
      </w:r>
      <w:r>
        <w:rPr>
          <w:color w:val="404040"/>
          <w:sz w:val="24"/>
          <w:rFonts w:ascii="Inter" w:hAnsi="Inter" w:eastAsia="Noto Sans CJK JP" w:cs="Noto Sans CJK JP"/>
        </w:rPr>
        <w:t>7</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8</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4</w:t>
      </w:r>
      <w:r>
        <w:rPr>
          <w:color w:val="404040"/>
          <w:sz w:val="24"/>
          <w:rFonts w:ascii="Inter" w:hAnsi="Inter" w:eastAsia="Noto Sans CJK JP" w:cs="Noto Sans CJK JP"/>
        </w:rPr>
        <w:t>2</w:t>
      </w:r>
      <w:r>
        <w:rPr>
          <w:color w:val="404040"/>
          <w:sz w:val="24"/>
          <w:rFonts w:ascii="Inter" w:hAnsi="Inter" w:eastAsia="Noto Sans CJK JP" w:cs="Noto Sans CJK JP"/>
        </w:rPr>
        <w:t>°</w:t>
      </w:r>
      <w:r>
        <w:rPr>
          <w:color w:val="404040"/>
          <w:sz w:val="24"/>
          <w:rFonts w:ascii="Inter" w:hAnsi="Inter" w:eastAsia="Noto Sans CJK JP" w:cs="Noto Sans CJK JP"/>
        </w:rPr>
        <w:t>F</w:t>
      </w:r>
    </w:p>
    <w:p>
      <w:pPr>
        <w:pStyle w:val="ListBullet2"/>
      </w:pP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4</w:t>
      </w:r>
      <w:r>
        <w:rPr>
          <w:color w:val="404040"/>
          <w:sz w:val="24"/>
          <w:rFonts w:ascii="Inter" w:hAnsi="Inter" w:eastAsia="Noto Sans CJK JP" w:cs="Noto Sans CJK JP"/>
        </w:rPr>
        <w:t>8</w:t>
      </w:r>
      <w:r>
        <w:rPr>
          <w:color w:val="404040"/>
          <w:sz w:val="24"/>
          <w:rFonts w:ascii="Inter" w:hAnsi="Inter" w:eastAsia="Noto Sans CJK JP" w:cs="Noto Sans CJK JP"/>
        </w:rPr>
        <w:t>.</w:t>
      </w:r>
      <w:r>
        <w:rPr>
          <w:color w:val="404040"/>
          <w:sz w:val="24"/>
          <w:rFonts w:ascii="Inter" w:hAnsi="Inter" w:eastAsia="Noto Sans CJK JP" w:cs="Noto Sans CJK JP"/>
        </w:rPr>
        <w:t>9</w:t>
      </w:r>
      <w:r>
        <w:rPr>
          <w:color w:val="404040"/>
          <w:sz w:val="24"/>
          <w:rFonts w:ascii="Inter" w:hAnsi="Inter" w:eastAsia="Noto Sans CJK JP" w:cs="Noto Sans CJK JP"/>
        </w:rPr>
        <w:t>°</w:t>
      </w:r>
      <w:r>
        <w:rPr>
          <w:color w:val="404040"/>
          <w:sz w:val="24"/>
          <w:rFonts w:ascii="Inter" w:hAnsi="Inter" w:eastAsia="Noto Sans CJK JP" w:cs="Noto Sans CJK JP"/>
        </w:rPr>
        <w:t>F</w:t>
      </w:r>
    </w:p>
    <w:p>
      <w:pPr>
        <w:pStyle w:val="ListBullet2"/>
      </w:pP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8</w:t>
      </w:r>
      <w:r>
        <w:rPr>
          <w:color w:val="404040"/>
          <w:sz w:val="24"/>
          <w:rFonts w:ascii="Inter" w:hAnsi="Inter" w:eastAsia="Noto Sans CJK JP" w:cs="Noto Sans CJK JP"/>
        </w:rPr>
        <w:t>0</w:t>
      </w:r>
      <w:r>
        <w:rPr>
          <w:color w:val="404040"/>
          <w:sz w:val="24"/>
          <w:rFonts w:ascii="Inter" w:hAnsi="Inter" w:eastAsia="Noto Sans CJK JP" w:cs="Noto Sans CJK JP"/>
        </w:rPr>
        <w:t>.</w:t>
      </w:r>
      <w:r>
        <w:rPr>
          <w:color w:val="404040"/>
          <w:sz w:val="24"/>
          <w:rFonts w:ascii="Inter" w:hAnsi="Inter" w:eastAsia="Noto Sans CJK JP" w:cs="Noto Sans CJK JP"/>
        </w:rPr>
        <w:t>7</w:t>
      </w:r>
      <w:r>
        <w:rPr>
          <w:color w:val="404040"/>
          <w:sz w:val="24"/>
          <w:rFonts w:ascii="Inter" w:hAnsi="Inter" w:eastAsia="Noto Sans CJK JP" w:cs="Noto Sans CJK JP"/>
        </w:rPr>
        <w:t>°</w:t>
      </w:r>
      <w:r>
        <w:rPr>
          <w:color w:val="404040"/>
          <w:sz w:val="24"/>
          <w:rFonts w:ascii="Inter" w:hAnsi="Inter" w:eastAsia="Noto Sans CJK JP" w:cs="Noto Sans CJK JP"/>
        </w:rPr>
        <w:t>F</w:t>
      </w:r>
    </w:p>
    <w:p>
      <w:pPr>
        <w:pStyle w:val="ListBullet2"/>
      </w:pP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7</w:t>
      </w:r>
      <w:r>
        <w:rPr>
          <w:color w:val="404040"/>
          <w:sz w:val="24"/>
          <w:rFonts w:ascii="Inter" w:hAnsi="Inter" w:eastAsia="Noto Sans CJK JP" w:cs="Noto Sans CJK JP"/>
        </w:rPr>
        <w:t>1</w:t>
      </w:r>
      <w:r>
        <w:rPr>
          <w:color w:val="404040"/>
          <w:sz w:val="24"/>
          <w:rFonts w:ascii="Inter" w:hAnsi="Inter" w:eastAsia="Noto Sans CJK JP" w:cs="Noto Sans CJK JP"/>
        </w:rPr>
        <w:t>°</w:t>
      </w:r>
      <w:r>
        <w:rPr>
          <w:color w:val="404040"/>
          <w:sz w:val="24"/>
          <w:rFonts w:ascii="Inter" w:hAnsi="Inter" w:eastAsia="Noto Sans CJK JP" w:cs="Noto Sans CJK JP"/>
        </w:rPr>
        <w:t>F</w:t>
      </w:r>
    </w:p>
    <w:p>
      <w:pP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b</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j</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X</w:t>
      </w:r>
      <w:r>
        <w:rPr>
          <w:color w:val="404040"/>
          <w:sz w:val="24"/>
          <w:rFonts w:ascii="Inter" w:hAnsi="Inter" w:eastAsia="Noto Sans CJK JP" w:cs="Noto Sans CJK JP"/>
        </w:rPr>
        <w:t>V</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j</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p>
    <w:p>
      <w:pPr/>
      <w:r>
        <w:rPr>
          <w:b/>
          <w:color w:val="404040"/>
          <w:sz w:val="24"/>
          <w:rFonts w:ascii="Inter" w:hAnsi="Inter" w:eastAsia="Noto Sans CJK JP" w:cs="Noto Sans CJK JP"/>
        </w:rPr>
        <w:t>N</w:t>
      </w:r>
      <w:r>
        <w:rPr>
          <w:b/>
          <w:color w:val="404040"/>
          <w:sz w:val="24"/>
          <w:rFonts w:ascii="Inter" w:hAnsi="Inter" w:eastAsia="Noto Sans CJK JP" w:cs="Noto Sans CJK JP"/>
        </w:rPr>
        <w:t>o</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p>
    <w:p>
      <w:pPr/>
      <w:r>
        <w:br w:type="page"/>
      </w:r>
    </w:p>
    <w:sectPr w:rsidR="00FC693F" w:rsidRPr="0006063C" w:rsidSect="00034616">
      <w:headerReference w:type="default" r:id="rId12"/>
      <w:footerReference w:type="default" r:id="rId1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b/>
      <w:bCs/>
      <w:color w:val="404040"/>
      <w:sz w:val="28"/>
      <w:szCs w:val="28"/>
      <w:rFonts w:ascii="Inter" w:hAnsi="Inter" w:eastAsia="Noto Sans CJK JP" w:cs="Noto Sans CJK JP"/>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04040"/>
      <w:sz w:val="26"/>
      <w:szCs w:val="26"/>
      <w:rFonts w:ascii="Inter" w:hAnsi="Inter" w:eastAsia="Noto Sans CJK JP" w:cs="Noto Sans CJK JP"/>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header" Target="header1.xml"/><Relationship Id="rId1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