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write a progress note in Epic: creating a daily note in EpicCare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Open the patient chart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Select the episode and diagnosis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Diagnosis selection dialog showing options for back pain location, chronicity, laterality, and presence of sciatica, with "Acute bilateral low back pain without sciatica" selected.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Verify the diagnosis was added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Open the Notes tab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Create a new daily note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Populate the note using smart sections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EpicCare note editor open with the DAX Daily Note template, showing sections for Assessment and Plan, History of Present Illness, Physical Examination, and Results, with copy-paste prompts and auto-populated fields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Review the completed smart sections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Completed note with all sections filled in: Assessment and Plan, History of Present Illness, Physical Examination, Results, and additional information, with the therapist's signature and date visible at the bottom.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Copy forward key elements and verify populated sections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EpicCare note editor showing the Assessment and Plan, History of Present Illness, Physical Examination, and Results sections, with copy-paste prompts and auto-populated fields.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Document objective measures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–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#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Objective measures section with tables for pain, swelling, and knee range of motion, ready for data entry.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Document interventions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Intervention section with icons and descriptions for each therapy intervention, and the week of service clearly labeled.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Add any remaining documentation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Review the note before finalizing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Completed daily note with all sections filled in, including interventions, objective measures, and patient education.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Sign or pend the note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4"/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