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Void a Check in Business Central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Start from the Business Central homepage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Dynamics 365 Business Central homepage showing company insights, activities, and quick actions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Search for check ledger entries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Search bar with "check ledger" entered and "Check Ledger Entries" highlighted in the dropdown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Review the list of posted checks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Check Ledger Entries window listing posted checks, with the check from 1/1/2017 selected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Select the check you want to void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Open the void check option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Process menu expanded with the "Void Check" option visible and the check entry selected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Confirm the void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Void check confirmation dialog showing the void date, type of void, and check details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Verify the check status has updated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Check Ledger Entries window showing the voided check with its updated status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Return to the homepage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Dynamics 365 Business Central homepage after voiding the check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(Optional) Review the bank account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Cash Management menu expanded with "Bank Accounts"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Review the bank account ledger entries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Bank Account Ledger Entries window showing both the original payment and the voiding entry for check 203, with posting date 1/1/2017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Crestwood Associates logo and website URL on a blue gradient background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