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Reconcile a Bank Account in Dynamics 365 Business Central</w:t>
      </w:r>
    </w:p>
    <w:p>
      <w:pPr/>
      <w:r>
        <w:rPr>
          <w:color w:val="404040"/>
          <w:sz w:val="24"/>
          <w:rFonts w:ascii="Inter" w:hAnsi="Inter" w:eastAsia="Noto Sans CJK JP" w:cs="Noto Sans CJK JP"/>
        </w:rPr>
        <w:t>Reconciling a bank account in Dynamics 365 Business Central lets you compare your bank statement against the transactions recorded in the system, identify discrepancies, and confirm that your books match your actual bank balance. This guide walks you through locating a reconciliation, matching statement lines to ledger entries, posting adjustments through the general journal, and finalizing the reconciliation.</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must be logged into Dynamics 365 Business Central.</w:t>
      </w:r>
    </w:p>
    <w:p>
      <w:pPr>
        <w:pStyle w:val="ListBullet2"/>
      </w:pPr>
      <w:r>
        <w:rPr>
          <w:color w:val="404040"/>
          <w:sz w:val="24"/>
          <w:rFonts w:ascii="Inter" w:hAnsi="Inter" w:eastAsia="Noto Sans CJK JP" w:cs="Noto Sans CJK JP"/>
        </w:rPr>
        <w:t>You need access to the bank account you want to reconcile (for example, WWB-OPERATING).</w:t>
      </w:r>
    </w:p>
    <w:p>
      <w:pPr>
        <w:pStyle w:val="ListBullet2"/>
      </w:pPr>
      <w:r>
        <w:rPr>
          <w:color w:val="404040"/>
          <w:sz w:val="24"/>
          <w:rFonts w:ascii="Inter" w:hAnsi="Inter" w:eastAsia="Noto Sans CJK JP" w:cs="Noto Sans CJK JP"/>
        </w:rPr>
        <w:t>Have your bank statement on hand, either as a document or as an electronic file you can import.</w:t>
      </w:r>
    </w:p>
    <w:p>
      <w:pPr>
        <w:pStyle w:val="Heading2"/>
        <w:keepNext/>
        <w:keepLines/>
        <w:ind w:left="0"/>
        <w:outlineLvl w:val="1"/>
      </w:pPr>
      <w:r>
        <w:rPr>
          <w:b/>
          <w:color w:val="404040"/>
          <w:sz w:val="32"/>
          <w:rFonts w:ascii="Inter" w:hAnsi="Inter" w:eastAsia="Noto Sans CJK JP" w:cs="Noto Sans CJK JP"/>
        </w:rPr>
        <w:t>Finding bank account reconciliations</w:t>
      </w:r>
    </w:p>
    <w:p>
      <w:pPr>
        <w:pStyle w:val="Heading3"/>
        <w:keepNext/>
        <w:keepLines/>
        <w:ind w:left="0"/>
        <w:outlineLvl w:val="2"/>
      </w:pPr>
      <w:r>
        <w:rPr>
          <w:b/>
          <w:color w:val="404040"/>
          <w:sz w:val="28"/>
          <w:rFonts w:ascii="Inter" w:hAnsi="Inter" w:eastAsia="Noto Sans CJK JP" w:cs="Noto Sans CJK JP"/>
        </w:rPr>
        <w:t>1. Open the Bank Account Reconciliations page</w:t>
      </w:r>
    </w:p>
    <w:p>
      <w:pPr>
        <w:keepNext/>
        <w:keepLines/>
      </w:pPr>
      <w:r>
        <w:rPr>
          <w:color w:val="404040"/>
          <w:sz w:val="24"/>
          <w:rFonts w:ascii="Inter" w:hAnsi="Inter" w:eastAsia="Noto Sans CJK JP" w:cs="Noto Sans CJK JP"/>
        </w:rPr>
        <w:t>From the Dynamics 365 Business Central dashboard, you can see company information (such as CRONUS International Ltd.), navigation menus (Finance, Cash Management, Sales, and more), and key metrics like sales and overdue invoices. Use the search function at the top of the screen to get started.</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Dynamics 365 Business Central dashboard showing navigation menus, company information, and financial metrics</w:t>
      </w:r>
    </w:p>
    <w:p>
      <w:pPr>
        <w:keepNext/>
        <w:keepLines/>
      </w:pPr>
      <w:r>
        <w:rPr>
          <w:color w:val="404040"/>
          <w:sz w:val="24"/>
          <w:rFonts w:ascii="Inter" w:hAnsi="Inter" w:eastAsia="Noto Sans CJK JP" w:cs="Noto Sans CJK JP"/>
        </w:rPr>
        <w:t>Type "Bank Account Reconciliations" into the search bar and select the matching result to open the reconciliation list.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Dashboard with the search bar used to locate Bank Account Reconciliations</w:t>
      </w:r>
    </w:p>
    <w:p>
      <w:pPr>
        <w:pStyle w:val="Heading3"/>
        <w:keepNext/>
        <w:keepLines/>
        <w:ind w:left="0"/>
        <w:outlineLvl w:val="2"/>
      </w:pPr>
      <w:r>
        <w:rPr>
          <w:b/>
          <w:color w:val="404040"/>
          <w:sz w:val="28"/>
          <w:rFonts w:ascii="Inter" w:hAnsi="Inter" w:eastAsia="Noto Sans CJK JP" w:cs="Noto Sans CJK JP"/>
        </w:rPr>
        <w:t>2. Create a new reconciliation statement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to start a reconciliation. The </w:t>
      </w:r>
      <w:r>
        <w:rPr>
          <w:b/>
          <w:color w:val="404040"/>
          <w:sz w:val="24"/>
          <w:rFonts w:ascii="Inter" w:hAnsi="Inter" w:eastAsia="Noto Sans CJK JP" w:cs="Noto Sans CJK JP"/>
        </w:rPr>
        <w:t>Bank Acc. Reconciliation</w:t>
      </w:r>
      <w:r>
        <w:rPr>
          <w:color w:val="404040"/>
          <w:sz w:val="24"/>
          <w:rFonts w:ascii="Inter" w:hAnsi="Inter" w:eastAsia="Noto Sans CJK JP" w:cs="Noto Sans CJK JP"/>
        </w:rPr>
        <w:t xml:space="preserve"> form opens with fields for Bank Account No., Statement No., Statement Date, Balance Last Statement, Statement Ending Balance, Bank Statement Lines, and Bank Account Ledger Entries.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Bank Acc. Reconciliation form with empty fields for a new statement</w:t>
      </w:r>
    </w:p>
    <w:p>
      <w:pPr>
        <w:pStyle w:val="Heading3"/>
        <w:keepNext/>
        <w:keepLines/>
        <w:ind w:left="0"/>
        <w:outlineLvl w:val="2"/>
      </w:pPr>
      <w:r>
        <w:rPr>
          <w:b/>
          <w:color w:val="404040"/>
          <w:sz w:val="28"/>
          <w:rFonts w:ascii="Inter" w:hAnsi="Inter" w:eastAsia="Noto Sans CJK JP" w:cs="Noto Sans CJK JP"/>
        </w:rPr>
        <w:t>3. Select the bank account to reconcile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Bank Account No.</w:t>
      </w:r>
      <w:r>
        <w:rPr>
          <w:color w:val="404040"/>
          <w:sz w:val="24"/>
          <w:rFonts w:ascii="Inter" w:hAnsi="Inter" w:eastAsia="Noto Sans CJK JP" w:cs="Noto Sans CJK JP"/>
        </w:rPr>
        <w:t xml:space="preserve"> field, choose the account you want to reconcile (for example, WWB-OPERATING). The </w:t>
      </w:r>
      <w:r>
        <w:rPr>
          <w:b/>
          <w:color w:val="404040"/>
          <w:sz w:val="24"/>
          <w:rFonts w:ascii="Inter" w:hAnsi="Inter" w:eastAsia="Noto Sans CJK JP" w:cs="Noto Sans CJK JP"/>
        </w:rPr>
        <w:t>Statement No.</w:t>
      </w:r>
      <w:r>
        <w:rPr>
          <w:color w:val="404040"/>
          <w:sz w:val="24"/>
          <w:rFonts w:ascii="Inter" w:hAnsi="Inter" w:eastAsia="Noto Sans CJK JP" w:cs="Noto Sans CJK JP"/>
        </w:rPr>
        <w:t xml:space="preserve"> field updates automatically (for example, 27). Confirm that the correct account and statement number are displayed.</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Bank Acc. Reconciliation form with WWB-OPERATING selected and the statement number auto-filled</w:t>
      </w:r>
    </w:p>
    <w:p>
      <w:pPr>
        <w:pStyle w:val="Heading3"/>
        <w:keepNext/>
        <w:keepLines/>
        <w:ind w:left="0"/>
        <w:outlineLvl w:val="2"/>
      </w:pPr>
      <w:r>
        <w:rPr>
          <w:b/>
          <w:color w:val="404040"/>
          <w:sz w:val="28"/>
          <w:rFonts w:ascii="Inter" w:hAnsi="Inter" w:eastAsia="Noto Sans CJK JP" w:cs="Noto Sans CJK JP"/>
        </w:rPr>
        <w:t>4. Enter the statement date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Statement Date</w:t>
      </w:r>
      <w:r>
        <w:rPr>
          <w:color w:val="404040"/>
          <w:sz w:val="24"/>
          <w:rFonts w:ascii="Inter" w:hAnsi="Inter" w:eastAsia="Noto Sans CJK JP" w:cs="Noto Sans CJK JP"/>
        </w:rPr>
        <w:t xml:space="preserve"> field, enter the date for the reconciliation, such as 1/31/2020 for an end-of-month reconciliation. The </w:t>
      </w:r>
      <w:r>
        <w:rPr>
          <w:b/>
          <w:color w:val="404040"/>
          <w:sz w:val="24"/>
          <w:rFonts w:ascii="Inter" w:hAnsi="Inter" w:eastAsia="Noto Sans CJK JP" w:cs="Noto Sans CJK JP"/>
        </w:rPr>
        <w:t>Balance Last Statement</w:t>
      </w:r>
      <w:r>
        <w:rPr>
          <w:color w:val="404040"/>
          <w:sz w:val="24"/>
          <w:rFonts w:ascii="Inter" w:hAnsi="Inter" w:eastAsia="Noto Sans CJK JP" w:cs="Noto Sans CJK JP"/>
        </w:rPr>
        <w:t xml:space="preserve"> field updates automatically (for example, -1,230,976.60), while </w:t>
      </w:r>
      <w:r>
        <w:rPr>
          <w:b/>
          <w:color w:val="404040"/>
          <w:sz w:val="24"/>
          <w:rFonts w:ascii="Inter" w:hAnsi="Inter" w:eastAsia="Noto Sans CJK JP" w:cs="Noto Sans CJK JP"/>
        </w:rPr>
        <w:t>Statement Ending Balance</w:t>
      </w:r>
      <w:r>
        <w:rPr>
          <w:color w:val="404040"/>
          <w:sz w:val="24"/>
          <w:rFonts w:ascii="Inter" w:hAnsi="Inter" w:eastAsia="Noto Sans CJK JP" w:cs="Noto Sans CJK JP"/>
        </w:rPr>
        <w:t xml:space="preserve"> stays at 0.00 until you update it.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Bank Acc. Reconciliation form with the statement date entered and balances updated</w:t>
      </w:r>
    </w:p>
    <w:p>
      <w:pPr>
        <w:pStyle w:val="Heading3"/>
        <w:keepNext/>
        <w:keepLines/>
        <w:ind w:left="0"/>
        <w:outlineLvl w:val="2"/>
      </w:pPr>
      <w:r>
        <w:rPr>
          <w:b/>
          <w:color w:val="404040"/>
          <w:sz w:val="28"/>
          <w:rFonts w:ascii="Inter" w:hAnsi="Inter" w:eastAsia="Noto Sans CJK JP" w:cs="Noto Sans CJK JP"/>
        </w:rPr>
        <w:t>5. Review the bank account ledger entries</w:t>
      </w:r>
    </w:p>
    <w:p>
      <w:pPr>
        <w:keepNext/>
        <w:keepLines/>
      </w:pPr>
      <w:r>
        <w:rPr>
          <w:color w:val="404040"/>
          <w:sz w:val="24"/>
          <w:rFonts w:ascii="Inter" w:hAnsi="Inter" w:eastAsia="Noto Sans CJK JP" w:cs="Noto Sans CJK JP"/>
        </w:rPr>
        <w:t xml:space="preserve">At the bottom of the form, review the </w:t>
      </w:r>
      <w:r>
        <w:rPr>
          <w:b/>
          <w:color w:val="404040"/>
          <w:sz w:val="24"/>
          <w:rFonts w:ascii="Inter" w:hAnsi="Inter" w:eastAsia="Noto Sans CJK JP" w:cs="Noto Sans CJK JP"/>
        </w:rPr>
        <w:t>Bank Account Ledger Entries</w:t>
      </w:r>
      <w:r>
        <w:rPr>
          <w:color w:val="404040"/>
          <w:sz w:val="24"/>
          <w:rFonts w:ascii="Inter" w:hAnsi="Inter" w:eastAsia="Noto Sans CJK JP" w:cs="Noto Sans CJK JP"/>
        </w:rPr>
        <w:t xml:space="preserve"> section. This lists all open, unreconciled ledger entries for the selected account, including posting dates, document types, document numbers, and descriptions.</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Bank Acc. Reconciliation form showing open bank account ledger entries</w:t>
      </w:r>
    </w:p>
    <w:p>
      <w:pPr>
        <w:pStyle w:val="Heading2"/>
        <w:keepNext/>
        <w:keepLines/>
        <w:ind w:left="0"/>
        <w:outlineLvl w:val="1"/>
      </w:pPr>
      <w:r>
        <w:rPr>
          <w:b/>
          <w:color w:val="404040"/>
          <w:sz w:val="32"/>
          <w:rFonts w:ascii="Inter" w:hAnsi="Inter" w:eastAsia="Noto Sans CJK JP" w:cs="Noto Sans CJK JP"/>
        </w:rPr>
        <w:t>Working with bank statement lines</w:t>
      </w:r>
    </w:p>
    <w:p>
      <w:pPr>
        <w:pStyle w:val="Heading3"/>
        <w:keepNext/>
        <w:keepLines/>
        <w:ind w:left="0"/>
        <w:outlineLvl w:val="2"/>
      </w:pPr>
      <w:r>
        <w:rPr>
          <w:b/>
          <w:color w:val="404040"/>
          <w:sz w:val="28"/>
          <w:rFonts w:ascii="Inter" w:hAnsi="Inter" w:eastAsia="Noto Sans CJK JP" w:cs="Noto Sans CJK JP"/>
        </w:rPr>
        <w:t>6. Import or enter bank statement lines</w:t>
      </w:r>
    </w:p>
    <w:p>
      <w:pPr/>
      <w:r>
        <w:rPr>
          <w:color w:val="404040"/>
          <w:sz w:val="24"/>
          <w:rFonts w:ascii="Inter" w:hAnsi="Inter" w:eastAsia="Noto Sans CJK JP" w:cs="Noto Sans CJK JP"/>
        </w:rPr>
        <w:t>You have two ways to populate the statement lines:</w:t>
      </w:r>
    </w:p>
    <w:p>
      <w:pPr>
        <w:pStyle w:val="ListBullet2"/>
      </w:pPr>
      <w:r>
        <w:rPr>
          <w:b/>
          <w:color w:val="404040"/>
          <w:sz w:val="24"/>
          <w:rFonts w:ascii="Inter" w:hAnsi="Inter" w:eastAsia="Noto Sans CJK JP" w:cs="Noto Sans CJK JP"/>
        </w:rPr>
        <w:t>Import Bank Statement</w:t>
      </w:r>
      <w:r>
        <w:rPr>
          <w:color w:val="404040"/>
          <w:sz w:val="24"/>
          <w:rFonts w:ascii="Inter" w:hAnsi="Inter" w:eastAsia="Noto Sans CJK JP" w:cs="Noto Sans CJK JP"/>
        </w:rPr>
        <w:t xml:space="preserve"> — click this button to upload an electronic statement from your bank. It populates the statement lines with your actual bank transactions. Hovering over this button shows the tooltip: "Import electronic bank statements from your bank to populate with data about actual bank transactions."</w:t>
      </w:r>
    </w:p>
    <w:p>
      <w:pPr>
        <w:pStyle w:val="ListBullet2"/>
        <w:keepNext/>
        <w:keepLines/>
      </w:pPr>
      <w:r>
        <w:rPr>
          <w:b/>
          <w:color w:val="404040"/>
          <w:sz w:val="24"/>
          <w:rFonts w:ascii="Inter" w:hAnsi="Inter" w:eastAsia="Noto Sans CJK JP" w:cs="Noto Sans CJK JP"/>
        </w:rPr>
        <w:t>Suggest Lines</w:t>
      </w:r>
      <w:r>
        <w:rPr>
          <w:color w:val="404040"/>
          <w:sz w:val="24"/>
          <w:rFonts w:ascii="Inter" w:hAnsi="Inter" w:eastAsia="Noto Sans CJK JP" w:cs="Noto Sans CJK JP"/>
        </w:rPr>
        <w:t xml:space="preserve"> — use this option if you don't have an electronic statement. It generates lines based on existing system data.</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Bank Acc. Reconciliation form with the Import Bank Statement button highlighted and its tooltip visible</w:t>
      </w:r>
    </w:p>
    <w:p>
      <w:pPr>
        <w:pStyle w:val="Heading3"/>
        <w:keepNext/>
        <w:keepLines/>
        <w:ind w:left="0"/>
        <w:outlineLvl w:val="2"/>
      </w:pPr>
      <w:r>
        <w:rPr>
          <w:b/>
          <w:color w:val="404040"/>
          <w:sz w:val="28"/>
          <w:rFonts w:ascii="Inter" w:hAnsi="Inter" w:eastAsia="Noto Sans CJK JP" w:cs="Noto Sans CJK JP"/>
        </w:rPr>
        <w:t>7. Generate statement lines with Suggest Lines</w:t>
      </w:r>
    </w:p>
    <w:p>
      <w:pPr/>
      <w:r>
        <w:rPr>
          <w:color w:val="404040"/>
          <w:sz w:val="24"/>
          <w:rFonts w:ascii="Inter" w:hAnsi="Inter" w:eastAsia="Noto Sans CJK JP" w:cs="Noto Sans CJK JP"/>
        </w:rPr>
        <w:t xml:space="preserve">If you're not importing an actual bank statement, use </w:t>
      </w:r>
      <w:r>
        <w:rPr>
          <w:b/>
          <w:color w:val="404040"/>
          <w:sz w:val="24"/>
          <w:rFonts w:ascii="Inter" w:hAnsi="Inter" w:eastAsia="Noto Sans CJK JP" w:cs="Noto Sans CJK JP"/>
        </w:rPr>
        <w:t>Suggest Lines</w:t>
      </w:r>
      <w:r>
        <w:rPr>
          <w:color w:val="404040"/>
          <w:sz w:val="24"/>
          <w:rFonts w:ascii="Inter" w:hAnsi="Inter" w:eastAsia="Noto Sans CJK JP" w:cs="Noto Sans CJK JP"/>
        </w:rPr>
        <w:t xml:space="preserve"> to automatically generate bank statement lines from open bank account ledger entries. Leave the starting date blank and enter only the ending date (for example, 1/31/2020) unless you need to filter for a specific period. Optionally include checks or other transaction types,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pPr>
      <w:r>
        <w:rPr>
          <w:color w:val="404040"/>
          <w:sz w:val="24"/>
          <w:rFonts w:ascii="Inter" w:hAnsi="Inter" w:eastAsia="Noto Sans CJK JP" w:cs="Noto Sans CJK JP"/>
        </w:rPr>
        <w:t xml:space="preserve">The system populates the </w:t>
      </w:r>
      <w:r>
        <w:rPr>
          <w:b/>
          <w:color w:val="404040"/>
          <w:sz w:val="24"/>
          <w:rFonts w:ascii="Inter" w:hAnsi="Inter" w:eastAsia="Noto Sans CJK JP" w:cs="Noto Sans CJK JP"/>
        </w:rPr>
        <w:t>Bank Statement Lines</w:t>
      </w:r>
      <w:r>
        <w:rPr>
          <w:color w:val="404040"/>
          <w:sz w:val="24"/>
          <w:rFonts w:ascii="Inter" w:hAnsi="Inter" w:eastAsia="Noto Sans CJK JP" w:cs="Noto Sans CJK JP"/>
        </w:rPr>
        <w:t xml:space="preserve"> section on the left with entries that mirror the open ledger entries on the right.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Bank Acc. Reconciliation form after using Suggest Lines, showing populated statement lines and ledger entries</w:t>
      </w:r>
    </w:p>
    <w:p>
      <w:pPr>
        <w:keepNext/>
        <w:keepLines/>
      </w:pPr>
      <w:r>
        <w:rPr>
          <w:color w:val="404040"/>
          <w:sz w:val="24"/>
          <w:rFonts w:ascii="Inter" w:hAnsi="Inter" w:eastAsia="Noto Sans CJK JP" w:cs="Noto Sans CJK JP"/>
        </w:rPr>
        <w:t>When you use Suggest Lines without importing a bank statement, each statement line corresponds directly to an open ledger entry, because the ledger entries are the only available data source. Review the generated lines against your actual bank statement to confirm they match.</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Bank Acc. Reconciliation form showing the one-to-one relationship between statement lines and ledger entries</w:t>
      </w:r>
    </w:p>
    <w:p>
      <w:pPr>
        <w:pStyle w:val="Heading3"/>
        <w:keepNext/>
        <w:keepLines/>
        <w:ind w:left="0"/>
        <w:outlineLvl w:val="2"/>
      </w:pPr>
      <w:r>
        <w:rPr>
          <w:b/>
          <w:color w:val="404040"/>
          <w:sz w:val="28"/>
          <w:rFonts w:ascii="Inter" w:hAnsi="Inter" w:eastAsia="Noto Sans CJK JP" w:cs="Noto Sans CJK JP"/>
        </w:rPr>
        <w:t>8. Review and adjust the statement lines</w:t>
      </w:r>
    </w:p>
    <w:p>
      <w:pPr/>
      <w:r>
        <w:rPr>
          <w:color w:val="404040"/>
          <w:sz w:val="24"/>
          <w:rFonts w:ascii="Inter" w:hAnsi="Inter" w:eastAsia="Noto Sans CJK JP" w:cs="Noto Sans CJK JP"/>
        </w:rPr>
        <w:t>Compare the generated statement lines on the left with your actual bank statement. If a transaction appears in Business Central but not on your bank statement — for example, one posted at the end of the month that will appear on next month's statement — remove it from this reconciliation.</w:t>
      </w:r>
    </w:p>
    <w:p>
      <w:pPr>
        <w:keepNext/>
        <w:keepLines/>
      </w:pPr>
      <w:r>
        <w:rPr>
          <w:color w:val="404040"/>
          <w:sz w:val="24"/>
          <w:rFonts w:ascii="Inter" w:hAnsi="Inter" w:eastAsia="Noto Sans CJK JP" w:cs="Noto Sans CJK JP"/>
        </w:rPr>
        <w:t xml:space="preserve">Select the line in the </w:t>
      </w:r>
      <w:r>
        <w:rPr>
          <w:b/>
          <w:color w:val="404040"/>
          <w:sz w:val="24"/>
          <w:rFonts w:ascii="Inter" w:hAnsi="Inter" w:eastAsia="Noto Sans CJK JP" w:cs="Noto Sans CJK JP"/>
        </w:rPr>
        <w:t>Bank Statement Lines</w:t>
      </w:r>
      <w:r>
        <w:rPr>
          <w:color w:val="404040"/>
          <w:sz w:val="24"/>
          <w:rFonts w:ascii="Inter" w:hAnsi="Inter" w:eastAsia="Noto Sans CJK JP" w:cs="Noto Sans CJK JP"/>
        </w:rPr>
        <w:t xml:space="preserve"> section that doesn't appear on your statement. Click the ellipsis (three dots) next to the line, then select </w:t>
      </w:r>
      <w:r>
        <w:rPr>
          <w:b/>
          <w:color w:val="404040"/>
          <w:sz w:val="24"/>
          <w:rFonts w:ascii="Inter" w:hAnsi="Inter" w:eastAsia="Noto Sans CJK JP" w:cs="Noto Sans CJK JP"/>
        </w:rPr>
        <w:t>Delete Line</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Bank Acc. Reconciliation form with the context menu open to delete a bank statement line</w:t>
      </w:r>
    </w:p>
    <w:p>
      <w:pPr/>
      <w:r>
        <w:rPr>
          <w:color w:val="404040"/>
          <w:sz w:val="24"/>
          <w:rFonts w:ascii="Inter" w:hAnsi="Inter" w:eastAsia="Noto Sans CJK JP" w:cs="Noto Sans CJK JP"/>
        </w:rPr>
        <w:t xml:space="preserve">After you delete a line, the corresponding bank account ledger entry on the right is no longer matched. This entry stays open and becomes available for the next reconciliation period. Check that </w:t>
      </w:r>
      <w:r>
        <w:rPr>
          <w:b/>
          <w:color w:val="404040"/>
          <w:sz w:val="24"/>
          <w:rFonts w:ascii="Inter" w:hAnsi="Inter" w:eastAsia="Noto Sans CJK JP" w:cs="Noto Sans CJK JP"/>
        </w:rPr>
        <w:t>Total Balance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Total Difference</w:t>
      </w:r>
      <w:r>
        <w:rPr>
          <w:color w:val="404040"/>
          <w:sz w:val="24"/>
          <w:rFonts w:ascii="Inter" w:hAnsi="Inter" w:eastAsia="Noto Sans CJK JP" w:cs="Noto Sans CJK JP"/>
        </w:rPr>
        <w:t xml:space="preserve"> at the bottom of the Bank Statement Lines section reflect the correct values after your adjustment.</w:t>
      </w:r>
    </w:p>
    <w:p>
      <w:pPr>
        <w:pStyle w:val="Heading2"/>
        <w:keepNext/>
        <w:keepLines/>
        <w:ind w:left="0"/>
        <w:outlineLvl w:val="1"/>
      </w:pPr>
      <w:r>
        <w:rPr>
          <w:b/>
          <w:color w:val="404040"/>
          <w:sz w:val="32"/>
          <w:rFonts w:ascii="Inter" w:hAnsi="Inter" w:eastAsia="Noto Sans CJK JP" w:cs="Noto Sans CJK JP"/>
        </w:rPr>
        <w:t>Recording missing transactions through the general journal</w:t>
      </w:r>
    </w:p>
    <w:p>
      <w:pPr>
        <w:pStyle w:val="Heading3"/>
        <w:keepNext/>
        <w:keepLines/>
        <w:ind w:left="0"/>
        <w:outlineLvl w:val="2"/>
      </w:pPr>
      <w:r>
        <w:rPr>
          <w:b/>
          <w:color w:val="404040"/>
          <w:sz w:val="28"/>
          <w:rFonts w:ascii="Inter" w:hAnsi="Inter" w:eastAsia="Noto Sans CJK JP" w:cs="Noto Sans CJK JP"/>
        </w:rPr>
        <w:t>9. Enter a transaction that isn't posted yet in Business Central</w:t>
      </w:r>
    </w:p>
    <w:p>
      <w:pPr/>
      <w:r>
        <w:rPr>
          <w:color w:val="404040"/>
          <w:sz w:val="24"/>
          <w:rFonts w:ascii="Inter" w:hAnsi="Inter" w:eastAsia="Noto Sans CJK JP" w:cs="Noto Sans CJK JP"/>
        </w:rPr>
        <w:t xml:space="preserve">If your bank statement shows an amount that doesn't appear in Business Central, enter it manually. Scroll to the bottom of the </w:t>
      </w:r>
      <w:r>
        <w:rPr>
          <w:b/>
          <w:color w:val="404040"/>
          <w:sz w:val="24"/>
          <w:rFonts w:ascii="Inter" w:hAnsi="Inter" w:eastAsia="Noto Sans CJK JP" w:cs="Noto Sans CJK JP"/>
        </w:rPr>
        <w:t>Bank Statement Lines</w:t>
      </w:r>
      <w:r>
        <w:rPr>
          <w:color w:val="404040"/>
          <w:sz w:val="24"/>
          <w:rFonts w:ascii="Inter" w:hAnsi="Inter" w:eastAsia="Noto Sans CJK JP" w:cs="Noto Sans CJK JP"/>
        </w:rPr>
        <w:t xml:space="preserve"> section and enter:</w:t>
      </w:r>
    </w:p>
    <w:p>
      <w:pPr>
        <w:pStyle w:val="ListBullet2"/>
      </w:pPr>
      <w:r>
        <w:rPr>
          <w:color w:val="404040"/>
          <w:sz w:val="24"/>
          <w:rFonts w:ascii="Inter" w:hAnsi="Inter" w:eastAsia="Noto Sans CJK JP" w:cs="Noto Sans CJK JP"/>
        </w:rPr>
        <w:t>The transaction date from your bank statement (for example, 1/31/2020).</w:t>
      </w:r>
    </w:p>
    <w:p>
      <w:pPr>
        <w:pStyle w:val="ListBullet2"/>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Type</w:t>
      </w:r>
      <w:r>
        <w:rPr>
          <w:color w:val="404040"/>
          <w:sz w:val="24"/>
          <w:rFonts w:ascii="Inter" w:hAnsi="Inter" w:eastAsia="Noto Sans CJK JP" w:cs="Noto Sans CJK JP"/>
        </w:rPr>
        <w:t>, selecting from Bank Account Ledger Entry, Check Ledger Entry, or Difference (for this example, choose Bank Account Ledger Entry).</w:t>
      </w:r>
    </w:p>
    <w:p>
      <w:pPr>
        <w:pStyle w:val="ListBullet2"/>
      </w:pPr>
      <w:r>
        <w:rPr>
          <w:color w:val="404040"/>
          <w:sz w:val="24"/>
          <w:rFonts w:ascii="Inter" w:hAnsi="Inter" w:eastAsia="Noto Sans CJK JP" w:cs="Noto Sans CJK JP"/>
        </w:rPr>
        <w:t>A clear description, such as "Interest."</w:t>
      </w:r>
    </w:p>
    <w:p>
      <w:pPr>
        <w:pStyle w:val="ListBullet2"/>
        <w:keepNext/>
        <w:keepLines/>
      </w:pPr>
      <w:r>
        <w:rPr>
          <w:color w:val="404040"/>
          <w:sz w:val="24"/>
          <w:rFonts w:ascii="Inter" w:hAnsi="Inter" w:eastAsia="Noto Sans CJK JP" w:cs="Noto Sans CJK JP"/>
        </w:rPr>
        <w:t>The statement amount exactly as shown on your bank statement (for example, -60.00 for interest expense).</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Entering a new bank statement line for an interest transaction, with date, type, description, and amount filled in</w:t>
      </w:r>
    </w:p>
    <w:p>
      <w:pPr>
        <w:pStyle w:val="Heading3"/>
        <w:keepNext/>
        <w:keepLines/>
        <w:ind w:left="0"/>
        <w:outlineLvl w:val="2"/>
      </w:pPr>
      <w:r>
        <w:rPr>
          <w:b/>
          <w:color w:val="404040"/>
          <w:sz w:val="28"/>
          <w:rFonts w:ascii="Inter" w:hAnsi="Inter" w:eastAsia="Noto Sans CJK JP" w:cs="Noto Sans CJK JP"/>
        </w:rPr>
        <w:t>10. Transfer the line to the general journal</w:t>
      </w:r>
    </w:p>
    <w:p>
      <w:pPr>
        <w:keepNext/>
        <w:keepLines/>
      </w:pPr>
      <w:r>
        <w:rPr>
          <w:color w:val="404040"/>
          <w:sz w:val="24"/>
          <w:rFonts w:ascii="Inter" w:hAnsi="Inter" w:eastAsia="Noto Sans CJK JP" w:cs="Noto Sans CJK JP"/>
        </w:rPr>
        <w:t xml:space="preserve">After entering the new line, post it to Business Central so it can be reconciled against your actual bank statement. In the ribbon, click </w:t>
      </w:r>
      <w:r>
        <w:rPr>
          <w:b/>
          <w:color w:val="404040"/>
          <w:sz w:val="24"/>
          <w:rFonts w:ascii="Inter" w:hAnsi="Inter" w:eastAsia="Noto Sans CJK JP" w:cs="Noto Sans CJK JP"/>
        </w:rPr>
        <w:t>Transfer to General Journal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Selecting Transfer to General Journal in the ribbon to post the new statement line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Saved Settings</w:t>
      </w:r>
      <w:r>
        <w:rPr>
          <w:color w:val="404040"/>
          <w:sz w:val="24"/>
          <w:rFonts w:ascii="Inter" w:hAnsi="Inter" w:eastAsia="Noto Sans CJK JP" w:cs="Noto Sans CJK JP"/>
        </w:rPr>
        <w:t xml:space="preserve"> dialog, select the appropriate General Journal Template (for example, GENERAL) and General Journal Batch (for example, RECON). You can use a dedicated batch for reconciliations or the default batch.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Saved Settings dialog for transferring to the General Journal, showing template GENERAL and batch RECON selected, with OK highlighted</w:t>
      </w:r>
    </w:p>
    <w:p>
      <w:pPr>
        <w:pStyle w:val="Heading3"/>
        <w:keepNext/>
        <w:keepLines/>
        <w:ind w:left="0"/>
        <w:outlineLvl w:val="2"/>
      </w:pPr>
      <w:r>
        <w:rPr>
          <w:b/>
          <w:color w:val="404040"/>
          <w:sz w:val="28"/>
          <w:rFonts w:ascii="Inter" w:hAnsi="Inter" w:eastAsia="Noto Sans CJK JP" w:cs="Noto Sans CJK JP"/>
        </w:rPr>
        <w:t>11. Open the general journal and enter the transaction</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Edit - General Journal</w:t>
      </w:r>
      <w:r>
        <w:rPr>
          <w:color w:val="404040"/>
          <w:sz w:val="24"/>
          <w:rFonts w:ascii="Inter" w:hAnsi="Inter" w:eastAsia="Noto Sans CJK JP" w:cs="Noto Sans CJK JP"/>
        </w:rPr>
        <w:t xml:space="preserve"> screen and confirm that the batch name is set to RECON. Enter a journal line with the following values:</w:t>
      </w:r>
    </w:p>
    <w:p>
      <w:pPr>
        <w:pStyle w:val="ListBullet2"/>
      </w:pPr>
      <w:r>
        <w:rPr>
          <w:b/>
          <w:color w:val="404040"/>
          <w:sz w:val="24"/>
          <w:rFonts w:ascii="Inter" w:hAnsi="Inter" w:eastAsia="Noto Sans CJK JP" w:cs="Noto Sans CJK JP"/>
        </w:rPr>
        <w:t>Posting Date:</w:t>
      </w:r>
      <w:r>
        <w:rPr>
          <w:color w:val="404040"/>
          <w:sz w:val="24"/>
          <w:rFonts w:ascii="Inter" w:hAnsi="Inter" w:eastAsia="Noto Sans CJK JP" w:cs="Noto Sans CJK JP"/>
        </w:rPr>
        <w:t xml:space="preserve"> 1/31/2020</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Interest</w:t>
      </w:r>
    </w:p>
    <w:p>
      <w:pPr>
        <w:pStyle w:val="ListBullet2"/>
      </w:pPr>
      <w:r>
        <w:rPr>
          <w:b/>
          <w:color w:val="404040"/>
          <w:sz w:val="24"/>
          <w:rFonts w:ascii="Inter" w:hAnsi="Inter" w:eastAsia="Noto Sans CJK JP" w:cs="Noto Sans CJK JP"/>
        </w:rPr>
        <w:t>Amount:</w:t>
      </w:r>
      <w:r>
        <w:rPr>
          <w:color w:val="404040"/>
          <w:sz w:val="24"/>
          <w:rFonts w:ascii="Inter" w:hAnsi="Inter" w:eastAsia="Noto Sans CJK JP" w:cs="Noto Sans CJK JP"/>
        </w:rPr>
        <w:t xml:space="preserve"> 60.00</w:t>
      </w:r>
    </w:p>
    <w:p>
      <w:pPr>
        <w:pStyle w:val="ListBullet2"/>
      </w:pPr>
      <w:r>
        <w:rPr>
          <w:b/>
          <w:color w:val="404040"/>
          <w:sz w:val="24"/>
          <w:rFonts w:ascii="Inter" w:hAnsi="Inter" w:eastAsia="Noto Sans CJK JP" w:cs="Noto Sans CJK JP"/>
        </w:rPr>
        <w:t>Amount (LCY):</w:t>
      </w:r>
      <w:r>
        <w:rPr>
          <w:color w:val="404040"/>
          <w:sz w:val="24"/>
          <w:rFonts w:ascii="Inter" w:hAnsi="Inter" w:eastAsia="Noto Sans CJK JP" w:cs="Noto Sans CJK JP"/>
        </w:rPr>
        <w:t xml:space="preserve"> 60.00</w:t>
      </w:r>
    </w:p>
    <w:p>
      <w:pPr>
        <w:pStyle w:val="ListBullet2"/>
      </w:pPr>
      <w:r>
        <w:rPr>
          <w:b/>
          <w:color w:val="404040"/>
          <w:sz w:val="24"/>
          <w:rFonts w:ascii="Inter" w:hAnsi="Inter" w:eastAsia="Noto Sans CJK JP" w:cs="Noto Sans CJK JP"/>
        </w:rPr>
        <w:t>Bal. Account Type:</w:t>
      </w:r>
      <w:r>
        <w:rPr>
          <w:color w:val="404040"/>
          <w:sz w:val="24"/>
          <w:rFonts w:ascii="Inter" w:hAnsi="Inter" w:eastAsia="Noto Sans CJK JP" w:cs="Noto Sans CJK JP"/>
        </w:rPr>
        <w:t xml:space="preserve"> Bank Account</w:t>
      </w:r>
    </w:p>
    <w:p>
      <w:pPr>
        <w:pStyle w:val="ListBullet2"/>
      </w:pPr>
      <w:r>
        <w:rPr>
          <w:b/>
          <w:color w:val="404040"/>
          <w:sz w:val="24"/>
          <w:rFonts w:ascii="Inter" w:hAnsi="Inter" w:eastAsia="Noto Sans CJK JP" w:cs="Noto Sans CJK JP"/>
        </w:rPr>
        <w:t>Bal. Account No.:</w:t>
      </w:r>
      <w:r>
        <w:rPr>
          <w:color w:val="404040"/>
          <w:sz w:val="24"/>
          <w:rFonts w:ascii="Inter" w:hAnsi="Inter" w:eastAsia="Noto Sans CJK JP" w:cs="Noto Sans CJK JP"/>
        </w:rPr>
        <w:t xml:space="preserve"> WWB-OPERATING</w:t>
      </w:r>
    </w:p>
    <w:p>
      <w:pPr>
        <w:keepNext/>
        <w:keepLines/>
      </w:pPr>
      <w:r>
        <w:rPr>
          <w:color w:val="404040"/>
          <w:sz w:val="24"/>
          <w:rFonts w:ascii="Inter" w:hAnsi="Inter" w:eastAsia="Noto Sans CJK JP" w:cs="Noto Sans CJK JP"/>
        </w:rPr>
        <w:t>This entry will be used in the reconciliation.</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General journal entry for interest, showing posting date 1/31/2020, description Interest, amount 60.00, and bank account details</w:t>
      </w:r>
    </w:p>
    <w:p>
      <w:pPr>
        <w:pStyle w:val="Heading3"/>
        <w:keepNext/>
        <w:keepLines/>
        <w:ind w:left="0"/>
        <w:outlineLvl w:val="2"/>
      </w:pPr>
      <w:r>
        <w:rPr>
          <w:b/>
          <w:color w:val="404040"/>
          <w:sz w:val="28"/>
          <w:rFonts w:ascii="Inter" w:hAnsi="Inter" w:eastAsia="Noto Sans CJK JP" w:cs="Noto Sans CJK JP"/>
        </w:rPr>
        <w:t>12. Assign the correct interest account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 General Journal</w:t>
      </w:r>
      <w:r>
        <w:rPr>
          <w:color w:val="404040"/>
          <w:sz w:val="24"/>
          <w:rFonts w:ascii="Inter" w:hAnsi="Inter" w:eastAsia="Noto Sans CJK JP" w:cs="Noto Sans CJK JP"/>
        </w:rPr>
        <w:t xml:space="preserve"> window, locate the line with the posting date (for example, 1/31/2020), document number (for example, G00001), and account type G/L Account. In the </w:t>
      </w:r>
      <w:r>
        <w:rPr>
          <w:b/>
          <w:color w:val="404040"/>
          <w:sz w:val="24"/>
          <w:rFonts w:ascii="Inter" w:hAnsi="Inter" w:eastAsia="Noto Sans CJK JP" w:cs="Noto Sans CJK JP"/>
        </w:rPr>
        <w:t>Account No.</w:t>
      </w:r>
      <w:r>
        <w:rPr>
          <w:color w:val="404040"/>
          <w:sz w:val="24"/>
          <w:rFonts w:ascii="Inter" w:hAnsi="Inter" w:eastAsia="Noto Sans CJK JP" w:cs="Noto Sans CJK JP"/>
        </w:rPr>
        <w:t xml:space="preserve"> field, start typing the account name or number (for example, "inte" to search for "Interest"), then use the lookup feature (Alt+Down or the lookup button) to display available accounts.</w:t>
      </w:r>
    </w:p>
    <w:p>
      <w:pPr/>
      <w:r>
        <w:rPr>
          <w:color w:val="404040"/>
          <w:sz w:val="24"/>
          <w:rFonts w:ascii="Inter" w:hAnsi="Inter" w:eastAsia="Noto Sans CJK JP" w:cs="Noto Sans CJK JP"/>
        </w:rPr>
        <w:t>Scroll through the list, which shows account numbers, names, and whether each is an income statement or balance sheet account, and select the correct interest account. Confirm the following:</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is filled in (for example, "Interest").</w:t>
      </w:r>
    </w:p>
    <w:p>
      <w:pPr>
        <w:pStyle w:val="ListBullet2"/>
      </w:pPr>
      <w:r>
        <w:rPr>
          <w:b/>
          <w:color w:val="404040"/>
          <w:sz w:val="24"/>
          <w:rFonts w:ascii="Inter" w:hAnsi="Inter" w:eastAsia="Noto Sans CJK JP" w:cs="Noto Sans CJK JP"/>
        </w:rPr>
        <w:t>Amount</w:t>
      </w:r>
      <w:r>
        <w:rPr>
          <w:color w:val="404040"/>
          <w:sz w:val="24"/>
          <w:rFonts w:ascii="Inter" w:hAnsi="Inter" w:eastAsia="Noto Sans CJK JP" w:cs="Noto Sans CJK JP"/>
        </w:rPr>
        <w:t xml:space="preserve"> matches the bank statement line (for example, -60.00 for interest expense).</w:t>
      </w:r>
    </w:p>
    <w:p>
      <w:pPr>
        <w:pStyle w:val="ListBullet2"/>
      </w:pPr>
      <w:r>
        <w:rPr>
          <w:b/>
          <w:color w:val="404040"/>
          <w:sz w:val="24"/>
          <w:rFonts w:ascii="Inter" w:hAnsi="Inter" w:eastAsia="Noto Sans CJK JP" w:cs="Noto Sans CJK JP"/>
        </w:rPr>
        <w:t>Bal. Account Name</w:t>
      </w:r>
      <w:r>
        <w:rPr>
          <w:color w:val="404040"/>
          <w:sz w:val="24"/>
          <w:rFonts w:ascii="Inter" w:hAnsi="Inter" w:eastAsia="Noto Sans CJK JP" w:cs="Noto Sans CJK JP"/>
        </w:rPr>
        <w:t xml:space="preserve"> at the bottom is set to your bank account (for example, "World Wide Bank").</w:t>
      </w:r>
    </w:p>
    <w:p>
      <w:pPr>
        <w:pStyle w:val="ListBullet2"/>
        <w:keepNext/>
        <w:keepLines/>
      </w:pPr>
      <w:r>
        <w:rPr>
          <w:b/>
          <w:color w:val="404040"/>
          <w:sz w:val="24"/>
          <w:rFonts w:ascii="Inter" w:hAnsi="Inter" w:eastAsia="Noto Sans CJK JP" w:cs="Noto Sans CJK JP"/>
        </w:rPr>
        <w:t>Total Balance</w:t>
      </w:r>
      <w:r>
        <w:rPr>
          <w:color w:val="404040"/>
          <w:sz w:val="24"/>
          <w:rFonts w:ascii="Inter" w:hAnsi="Inter" w:eastAsia="Noto Sans CJK JP" w:cs="Noto Sans CJK JP"/>
        </w:rPr>
        <w:t xml:space="preserve"> reflects the correct amount (for example, -60.00).</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Selecting the interest account in the general journal, with the account lookup open and fields filled in</w:t>
      </w:r>
    </w:p>
    <w:p>
      <w:pPr/>
      <w:r>
        <w:rPr>
          <w:color w:val="404040"/>
          <w:sz w:val="24"/>
          <w:rFonts w:ascii="Inter" w:hAnsi="Inter" w:eastAsia="Noto Sans CJK JP" w:cs="Noto Sans CJK JP"/>
        </w:rPr>
        <w:t>This ensures the interest transaction is correctly categorized and ready for posting, keeping your financial records accurate.</w:t>
      </w:r>
    </w:p>
    <w:p>
      <w:pPr>
        <w:pStyle w:val="Heading3"/>
        <w:keepNext/>
        <w:keepLines/>
        <w:ind w:left="0"/>
        <w:outlineLvl w:val="2"/>
      </w:pPr>
      <w:r>
        <w:rPr>
          <w:b/>
          <w:color w:val="404040"/>
          <w:sz w:val="28"/>
          <w:rFonts w:ascii="Inter" w:hAnsi="Inter" w:eastAsia="Noto Sans CJK JP" w:cs="Noto Sans CJK JP"/>
        </w:rPr>
        <w:t>13. Post the journal entry</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Post</w:t>
      </w:r>
      <w:r>
        <w:rPr>
          <w:color w:val="404040"/>
          <w:sz w:val="24"/>
          <w:rFonts w:ascii="Inter" w:hAnsi="Inter" w:eastAsia="Noto Sans CJK JP" w:cs="Noto Sans CJK JP"/>
        </w:rPr>
        <w:t xml:space="preserve"> in the ribbon to post the journal. Business Central creates a new bank account ledger entry that you can use in the reconciliation.</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General journal entry for interest, showing posting date 1/31/2020, description Interest, amount 60.00, and bank account details</w:t>
      </w:r>
    </w:p>
    <w:p>
      <w:pPr>
        <w:pStyle w:val="Heading2"/>
        <w:keepNext/>
        <w:keepLines/>
        <w:ind w:left="0"/>
        <w:outlineLvl w:val="1"/>
      </w:pPr>
      <w:r>
        <w:rPr>
          <w:b/>
          <w:color w:val="404040"/>
          <w:sz w:val="32"/>
          <w:rFonts w:ascii="Inter" w:hAnsi="Inter" w:eastAsia="Noto Sans CJK JP" w:cs="Noto Sans CJK JP"/>
        </w:rPr>
        <w:t>Matching and posting the reconciliation</w:t>
      </w:r>
    </w:p>
    <w:p>
      <w:pPr>
        <w:pStyle w:val="Heading3"/>
        <w:keepNext/>
        <w:keepLines/>
        <w:ind w:left="0"/>
        <w:outlineLvl w:val="2"/>
      </w:pPr>
      <w:r>
        <w:rPr>
          <w:b/>
          <w:color w:val="404040"/>
          <w:sz w:val="28"/>
          <w:rFonts w:ascii="Inter" w:hAnsi="Inter" w:eastAsia="Noto Sans CJK JP" w:cs="Noto Sans CJK JP"/>
        </w:rPr>
        <w:t>14. Review the new ledger entry on the reconciliation</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Bank Acc. Reconciliation List</w:t>
      </w:r>
      <w:r>
        <w:rPr>
          <w:color w:val="404040"/>
          <w:sz w:val="24"/>
          <w:rFonts w:ascii="Inter" w:hAnsi="Inter" w:eastAsia="Noto Sans CJK JP" w:cs="Noto Sans CJK JP"/>
        </w:rPr>
        <w:t xml:space="preserve"> and select the relevant reconciliation (for example, WWB-OPERATING · 27). On the reconciliation screen, view the </w:t>
      </w:r>
      <w:r>
        <w:rPr>
          <w:b/>
          <w:color w:val="404040"/>
          <w:sz w:val="24"/>
          <w:rFonts w:ascii="Inter" w:hAnsi="Inter" w:eastAsia="Noto Sans CJK JP" w:cs="Noto Sans CJK JP"/>
        </w:rPr>
        <w:t>Bank Statement Lines</w:t>
      </w:r>
      <w:r>
        <w:rPr>
          <w:color w:val="404040"/>
          <w:sz w:val="24"/>
          <w:rFonts w:ascii="Inter" w:hAnsi="Inter" w:eastAsia="Noto Sans CJK JP" w:cs="Noto Sans CJK JP"/>
        </w:rPr>
        <w:t xml:space="preserve"> on the left and the </w:t>
      </w:r>
      <w:r>
        <w:rPr>
          <w:b/>
          <w:color w:val="404040"/>
          <w:sz w:val="24"/>
          <w:rFonts w:ascii="Inter" w:hAnsi="Inter" w:eastAsia="Noto Sans CJK JP" w:cs="Noto Sans CJK JP"/>
        </w:rPr>
        <w:t>Bank Account Ledger Entries</w:t>
      </w:r>
      <w:r>
        <w:rPr>
          <w:color w:val="404040"/>
          <w:sz w:val="24"/>
          <w:rFonts w:ascii="Inter" w:hAnsi="Inter" w:eastAsia="Noto Sans CJK JP" w:cs="Noto Sans CJK JP"/>
        </w:rPr>
        <w:t xml:space="preserve"> on the right. Confirm that the new "Interest" ledger entry (1/31/2020, -60.00) appears but isn't matched yet.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Bank statement lines and ledger entries showing the new Interest entry on 1/31/2020, not yet matched</w:t>
      </w:r>
    </w:p>
    <w:p>
      <w:pPr>
        <w:pStyle w:val="Heading3"/>
        <w:keepNext/>
        <w:keepLines/>
        <w:ind w:left="0"/>
        <w:outlineLvl w:val="2"/>
      </w:pPr>
      <w:r>
        <w:rPr>
          <w:b/>
          <w:color w:val="404040"/>
          <w:sz w:val="28"/>
          <w:rFonts w:ascii="Inter" w:hAnsi="Inter" w:eastAsia="Noto Sans CJK JP" w:cs="Noto Sans CJK JP"/>
        </w:rPr>
        <w:t>15. Match statement lines automatically</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Match Automatically</w:t>
      </w:r>
      <w:r>
        <w:rPr>
          <w:color w:val="404040"/>
          <w:sz w:val="24"/>
          <w:rFonts w:ascii="Inter" w:hAnsi="Inter" w:eastAsia="Noto Sans CJK JP" w:cs="Noto Sans CJK JP"/>
        </w:rPr>
        <w:t xml:space="preserve"> in the ribbon to let the system search for and match bank statement lines to ledger entries. Hovering over the button shows the tooltip: "Automatically search for and match bank statement lines." Run the automatic matching process.</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Bank reconciliation screen with the Match Automatically button highlighted, ready to match statement lines and ledger entries</w:t>
      </w:r>
    </w:p>
    <w:p>
      <w:pPr>
        <w:pStyle w:val="Heading3"/>
        <w:keepNext/>
        <w:keepLines/>
        <w:ind w:left="0"/>
        <w:outlineLvl w:val="2"/>
      </w:pPr>
      <w:r>
        <w:rPr>
          <w:b/>
          <w:color w:val="404040"/>
          <w:sz w:val="28"/>
          <w:rFonts w:ascii="Inter" w:hAnsi="Inter" w:eastAsia="Noto Sans CJK JP" w:cs="Noto Sans CJK JP"/>
        </w:rPr>
        <w:t>16. Confirm the match</w:t>
      </w:r>
    </w:p>
    <w:p>
      <w:pPr>
        <w:keepNext/>
        <w:keepLines/>
      </w:pPr>
      <w:r>
        <w:rPr>
          <w:color w:val="404040"/>
          <w:sz w:val="24"/>
          <w:rFonts w:ascii="Inter" w:hAnsi="Inter" w:eastAsia="Noto Sans CJK JP" w:cs="Noto Sans CJK JP"/>
        </w:rPr>
        <w:t xml:space="preserve">After running the match, verify that the "Interest" statement line (-60.00) for 1/31/2020 is now matched with its corresponding ledger entry. The </w:t>
      </w:r>
      <w:r>
        <w:rPr>
          <w:b/>
          <w:color w:val="404040"/>
          <w:sz w:val="24"/>
          <w:rFonts w:ascii="Inter" w:hAnsi="Inter" w:eastAsia="Noto Sans CJK JP" w:cs="Noto Sans CJK JP"/>
        </w:rPr>
        <w:t>Total Difference</w:t>
      </w:r>
      <w:r>
        <w:rPr>
          <w:color w:val="404040"/>
          <w:sz w:val="24"/>
          <w:rFonts w:ascii="Inter" w:hAnsi="Inter" w:eastAsia="Noto Sans CJK JP" w:cs="Noto Sans CJK JP"/>
        </w:rPr>
        <w:t xml:space="preserve"> should now read 0.00, indicating the reconciliation is balanced.</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Bank statement lines and ledger entries showing the Interest entry matched and total difference at 0.00</w:t>
      </w:r>
    </w:p>
    <w:p>
      <w:pPr>
        <w:pStyle w:val="Heading3"/>
        <w:keepNext/>
        <w:keepLines/>
        <w:ind w:left="0"/>
        <w:outlineLvl w:val="2"/>
      </w:pPr>
      <w:r>
        <w:rPr>
          <w:b/>
          <w:color w:val="404040"/>
          <w:sz w:val="28"/>
          <w:rFonts w:ascii="Inter" w:hAnsi="Inter" w:eastAsia="Noto Sans CJK JP" w:cs="Noto Sans CJK JP"/>
        </w:rPr>
        <w:t>17. Post the bank reconciliation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Post</w:t>
      </w:r>
      <w:r>
        <w:rPr>
          <w:color w:val="404040"/>
          <w:sz w:val="24"/>
          <w:rFonts w:ascii="Inter" w:hAnsi="Inter" w:eastAsia="Noto Sans CJK JP" w:cs="Noto Sans CJK JP"/>
        </w:rPr>
        <w:t xml:space="preserve"> in the ribbon to finalize the reconciliation. Before posting, confirm these details:</w:t>
      </w:r>
    </w:p>
    <w:p>
      <w:pPr>
        <w:pStyle w:val="ListBullet2"/>
      </w:pPr>
      <w:r>
        <w:rPr>
          <w:b/>
          <w:color w:val="404040"/>
          <w:sz w:val="24"/>
          <w:rFonts w:ascii="Inter" w:hAnsi="Inter" w:eastAsia="Noto Sans CJK JP" w:cs="Noto Sans CJK JP"/>
        </w:rPr>
        <w:t>Bank Account No.:</w:t>
      </w:r>
      <w:r>
        <w:rPr>
          <w:color w:val="404040"/>
          <w:sz w:val="24"/>
          <w:rFonts w:ascii="Inter" w:hAnsi="Inter" w:eastAsia="Noto Sans CJK JP" w:cs="Noto Sans CJK JP"/>
        </w:rPr>
        <w:t xml:space="preserve"> WWB-OPERATING</w:t>
      </w:r>
    </w:p>
    <w:p>
      <w:pPr>
        <w:pStyle w:val="ListBullet2"/>
      </w:pPr>
      <w:r>
        <w:rPr>
          <w:b/>
          <w:color w:val="404040"/>
          <w:sz w:val="24"/>
          <w:rFonts w:ascii="Inter" w:hAnsi="Inter" w:eastAsia="Noto Sans CJK JP" w:cs="Noto Sans CJK JP"/>
        </w:rPr>
        <w:t>Statement No.:</w:t>
      </w:r>
      <w:r>
        <w:rPr>
          <w:color w:val="404040"/>
          <w:sz w:val="24"/>
          <w:rFonts w:ascii="Inter" w:hAnsi="Inter" w:eastAsia="Noto Sans CJK JP" w:cs="Noto Sans CJK JP"/>
        </w:rPr>
        <w:t xml:space="preserve"> 27</w:t>
      </w:r>
    </w:p>
    <w:p>
      <w:pPr>
        <w:pStyle w:val="ListBullet2"/>
      </w:pPr>
      <w:r>
        <w:rPr>
          <w:b/>
          <w:color w:val="404040"/>
          <w:sz w:val="24"/>
          <w:rFonts w:ascii="Inter" w:hAnsi="Inter" w:eastAsia="Noto Sans CJK JP" w:cs="Noto Sans CJK JP"/>
        </w:rPr>
        <w:t>Statement Date:</w:t>
      </w:r>
      <w:r>
        <w:rPr>
          <w:color w:val="404040"/>
          <w:sz w:val="24"/>
          <w:rFonts w:ascii="Inter" w:hAnsi="Inter" w:eastAsia="Noto Sans CJK JP" w:cs="Noto Sans CJK JP"/>
        </w:rPr>
        <w:t xml:space="preserve"> 1/31/2020</w:t>
      </w:r>
    </w:p>
    <w:p>
      <w:pPr>
        <w:pStyle w:val="ListBullet2"/>
      </w:pPr>
      <w:r>
        <w:rPr>
          <w:b/>
          <w:color w:val="404040"/>
          <w:sz w:val="24"/>
          <w:rFonts w:ascii="Inter" w:hAnsi="Inter" w:eastAsia="Noto Sans CJK JP" w:cs="Noto Sans CJK JP"/>
        </w:rPr>
        <w:t>Balance Last Statement:</w:t>
      </w:r>
      <w:r>
        <w:rPr>
          <w:color w:val="404040"/>
          <w:sz w:val="24"/>
          <w:rFonts w:ascii="Inter" w:hAnsi="Inter" w:eastAsia="Noto Sans CJK JP" w:cs="Noto Sans CJK JP"/>
        </w:rPr>
        <w:t xml:space="preserve"> -1,230,976.60</w:t>
      </w:r>
    </w:p>
    <w:p>
      <w:pPr>
        <w:pStyle w:val="ListBullet2"/>
        <w:keepNext/>
        <w:keepLines/>
      </w:pPr>
      <w:r>
        <w:rPr>
          <w:b/>
          <w:color w:val="404040"/>
          <w:sz w:val="24"/>
          <w:rFonts w:ascii="Inter" w:hAnsi="Inter" w:eastAsia="Noto Sans CJK JP" w:cs="Noto Sans CJK JP"/>
        </w:rPr>
        <w:t>Statement Ending Balance:</w:t>
      </w:r>
      <w:r>
        <w:rPr>
          <w:color w:val="404040"/>
          <w:sz w:val="24"/>
          <w:rFonts w:ascii="Inter" w:hAnsi="Inter" w:eastAsia="Noto Sans CJK JP" w:cs="Noto Sans CJK JP"/>
        </w:rPr>
        <w:t xml:space="preserve"> -1,248,336.57</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Bank reconciliation summary screen with the Post button highlighted, showing statement and balance details</w:t>
      </w:r>
    </w:p>
    <w:p>
      <w:pPr>
        <w:pStyle w:val="Heading2"/>
        <w:keepNext/>
        <w:keepLines/>
        <w:ind w:left="0"/>
        <w:outlineLvl w:val="1"/>
      </w:pPr>
      <w:r>
        <w:rPr>
          <w:b/>
          <w:color w:val="404040"/>
          <w:sz w:val="32"/>
          <w:rFonts w:ascii="Inter" w:hAnsi="Inter" w:eastAsia="Noto Sans CJK JP" w:cs="Noto Sans CJK JP"/>
        </w:rPr>
        <w:t>Reviewing bank account ledger entries after posting</w:t>
      </w:r>
    </w:p>
    <w:p>
      <w:pPr>
        <w:pStyle w:val="Heading3"/>
        <w:keepNext/>
        <w:keepLines/>
        <w:ind w:left="0"/>
        <w:outlineLvl w:val="2"/>
      </w:pPr>
      <w:r>
        <w:rPr>
          <w:b/>
          <w:color w:val="404040"/>
          <w:sz w:val="28"/>
          <w:rFonts w:ascii="Inter" w:hAnsi="Inter" w:eastAsia="Noto Sans CJK JP" w:cs="Noto Sans CJK JP"/>
        </w:rPr>
        <w:t>18. Open the Bank Accounts overview</w:t>
      </w:r>
    </w:p>
    <w:p>
      <w:pPr>
        <w:keepNext/>
        <w:keepLines/>
      </w:pPr>
      <w:r>
        <w:rPr>
          <w:color w:val="404040"/>
          <w:sz w:val="24"/>
          <w:rFonts w:ascii="Inter" w:hAnsi="Inter" w:eastAsia="Noto Sans CJK JP" w:cs="Noto Sans CJK JP"/>
        </w:rPr>
        <w:t xml:space="preserve">From the main dashboard, click </w:t>
      </w:r>
      <w:r>
        <w:rPr>
          <w:b/>
          <w:color w:val="404040"/>
          <w:sz w:val="24"/>
          <w:rFonts w:ascii="Inter" w:hAnsi="Inter" w:eastAsia="Noto Sans CJK JP" w:cs="Noto Sans CJK JP"/>
        </w:rPr>
        <w:t>Bank Accounts</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Cash Management</w:t>
      </w:r>
      <w:r>
        <w:rPr>
          <w:color w:val="404040"/>
          <w:sz w:val="24"/>
          <w:rFonts w:ascii="Inter" w:hAnsi="Inter" w:eastAsia="Noto Sans CJK JP" w:cs="Noto Sans CJK JP"/>
        </w:rPr>
        <w:t xml:space="preserve"> menu to review all bank accounts.</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Main dashboard with the Bank Accounts link highlighted under Cash Management</w:t>
      </w:r>
    </w:p>
    <w:p>
      <w:pPr>
        <w:pStyle w:val="Heading3"/>
        <w:keepNext/>
        <w:keepLines/>
        <w:ind w:left="0"/>
        <w:outlineLvl w:val="2"/>
      </w:pPr>
      <w:r>
        <w:rPr>
          <w:b/>
          <w:color w:val="404040"/>
          <w:sz w:val="28"/>
          <w:rFonts w:ascii="Inter" w:hAnsi="Inter" w:eastAsia="Noto Sans CJK JP" w:cs="Noto Sans CJK JP"/>
        </w:rPr>
        <w:t>19. Review the ledger entries for the reconciled account</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WWB-OPERATING</w:t>
      </w:r>
      <w:r>
        <w:rPr>
          <w:color w:val="404040"/>
          <w:sz w:val="24"/>
          <w:rFonts w:ascii="Inter" w:hAnsi="Inter" w:eastAsia="Noto Sans CJK JP" w:cs="Noto Sans CJK JP"/>
        </w:rPr>
        <w:t xml:space="preserve"> to view its ledger entries. Confirm that the "Interest" entry (1/31/2020, -60.00) is present and that the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field is cleared for all reconciled entries, except for any outstanding items such as John Haddock Insurance Co.</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Bank account ledger entries for WWB-OPERATING, showing the Interest entry and the open status for each entry</w:t>
      </w:r>
    </w:p>
    <w:p>
      <w:pPr>
        <w:pStyle w:val="Heading3"/>
        <w:keepNext/>
        <w:keepLines/>
        <w:ind w:left="0"/>
        <w:outlineLvl w:val="2"/>
      </w:pPr>
      <w:r>
        <w:rPr>
          <w:b/>
          <w:color w:val="404040"/>
          <w:sz w:val="28"/>
          <w:rFonts w:ascii="Inter" w:hAnsi="Inter" w:eastAsia="Noto Sans CJK JP" w:cs="Noto Sans CJK JP"/>
        </w:rPr>
        <w:t>20. Identify remaining outstanding entries</w:t>
      </w:r>
    </w:p>
    <w:p>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Bank Account Ledger Entries</w:t>
      </w:r>
      <w:r>
        <w:rPr>
          <w:color w:val="404040"/>
          <w:sz w:val="24"/>
          <w:rFonts w:ascii="Inter" w:hAnsi="Inter" w:eastAsia="Noto Sans CJK JP" w:cs="Noto Sans CJK JP"/>
        </w:rPr>
        <w:t xml:space="preserve"> screen for WWB-OPERATING. The entry for John Haddock Insurance Co. shows:</w:t>
      </w:r>
    </w:p>
    <w:p>
      <w:pPr>
        <w:pStyle w:val="ListBullet2"/>
      </w:pPr>
      <w:r>
        <w:rPr>
          <w:b/>
          <w:color w:val="404040"/>
          <w:sz w:val="24"/>
          <w:rFonts w:ascii="Inter" w:hAnsi="Inter" w:eastAsia="Noto Sans CJK JP" w:cs="Noto Sans CJK JP"/>
        </w:rPr>
        <w:t>Posting Date:</w:t>
      </w:r>
      <w:r>
        <w:rPr>
          <w:color w:val="404040"/>
          <w:sz w:val="24"/>
          <w:rFonts w:ascii="Inter" w:hAnsi="Inter" w:eastAsia="Noto Sans CJK JP" w:cs="Noto Sans CJK JP"/>
        </w:rPr>
        <w:t xml:space="preserve"> 1/23/2020</w:t>
      </w:r>
    </w:p>
    <w:p>
      <w:pPr>
        <w:pStyle w:val="ListBullet2"/>
      </w:pPr>
      <w:r>
        <w:rPr>
          <w:b/>
          <w:color w:val="404040"/>
          <w:sz w:val="24"/>
          <w:rFonts w:ascii="Inter" w:hAnsi="Inter" w:eastAsia="Noto Sans CJK JP" w:cs="Noto Sans CJK JP"/>
        </w:rPr>
        <w:t>Document Type:</w:t>
      </w:r>
      <w:r>
        <w:rPr>
          <w:color w:val="404040"/>
          <w:sz w:val="24"/>
          <w:rFonts w:ascii="Inter" w:hAnsi="Inter" w:eastAsia="Noto Sans CJK JP" w:cs="Noto Sans CJK JP"/>
        </w:rPr>
        <w:t xml:space="preserve"> Payment</w:t>
      </w:r>
    </w:p>
    <w:p>
      <w:pPr>
        <w:pStyle w:val="ListBullet2"/>
      </w:pPr>
      <w:r>
        <w:rPr>
          <w:b/>
          <w:color w:val="404040"/>
          <w:sz w:val="24"/>
          <w:rFonts w:ascii="Inter" w:hAnsi="Inter" w:eastAsia="Noto Sans CJK JP" w:cs="Noto Sans CJK JP"/>
        </w:rPr>
        <w:t>Document No.:</w:t>
      </w:r>
      <w:r>
        <w:rPr>
          <w:color w:val="404040"/>
          <w:sz w:val="24"/>
          <w:rFonts w:ascii="Inter" w:hAnsi="Inter" w:eastAsia="Noto Sans CJK JP" w:cs="Noto Sans CJK JP"/>
        </w:rPr>
        <w:t xml:space="preserve"> G04004</w:t>
      </w:r>
    </w:p>
    <w:p>
      <w:pPr>
        <w:pStyle w:val="ListBullet2"/>
      </w:pPr>
      <w:r>
        <w:rPr>
          <w:b/>
          <w:color w:val="404040"/>
          <w:sz w:val="24"/>
          <w:rFonts w:ascii="Inter" w:hAnsi="Inter" w:eastAsia="Noto Sans CJK JP" w:cs="Noto Sans CJK JP"/>
        </w:rPr>
        <w:t>Bank Account No.:</w:t>
      </w:r>
      <w:r>
        <w:rPr>
          <w:color w:val="404040"/>
          <w:sz w:val="24"/>
          <w:rFonts w:ascii="Inter" w:hAnsi="Inter" w:eastAsia="Noto Sans CJK JP" w:cs="Noto Sans CJK JP"/>
        </w:rPr>
        <w:t xml:space="preserve"> WWB-OPERATING</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John Haddock Insurance Co.</w:t>
      </w:r>
    </w:p>
    <w:p>
      <w:pPr>
        <w:pStyle w:val="ListBullet2"/>
      </w:pPr>
      <w:r>
        <w:rPr>
          <w:b/>
          <w:color w:val="404040"/>
          <w:sz w:val="24"/>
          <w:rFonts w:ascii="Inter" w:hAnsi="Inter" w:eastAsia="Noto Sans CJK JP" w:cs="Noto Sans CJK JP"/>
        </w:rPr>
        <w:t>Amount:</w:t>
      </w:r>
      <w:r>
        <w:rPr>
          <w:color w:val="404040"/>
          <w:sz w:val="24"/>
          <w:rFonts w:ascii="Inter" w:hAnsi="Inter" w:eastAsia="Noto Sans CJK JP" w:cs="Noto Sans CJK JP"/>
        </w:rPr>
        <w:t xml:space="preserve"> 76,167.75</w:t>
      </w:r>
    </w:p>
    <w:p>
      <w:pPr>
        <w:pStyle w:val="ListBullet2"/>
      </w:pPr>
      <w:r>
        <w:rPr>
          <w:b/>
          <w:color w:val="404040"/>
          <w:sz w:val="24"/>
          <w:rFonts w:ascii="Inter" w:hAnsi="Inter" w:eastAsia="Noto Sans CJK JP" w:cs="Noto Sans CJK JP"/>
        </w:rPr>
        <w:t>Open:</w:t>
      </w:r>
      <w:r>
        <w:rPr>
          <w:color w:val="404040"/>
          <w:sz w:val="24"/>
          <w:rFonts w:ascii="Inter" w:hAnsi="Inter" w:eastAsia="Noto Sans CJK JP" w:cs="Noto Sans CJK JP"/>
        </w:rPr>
        <w:t xml:space="preserve"> Checked</w:t>
      </w:r>
    </w:p>
    <w:p>
      <w:pPr>
        <w:pStyle w:val="ListBullet2"/>
      </w:pPr>
      <w:r>
        <w:rPr>
          <w:b/>
          <w:color w:val="404040"/>
          <w:sz w:val="24"/>
          <w:rFonts w:ascii="Inter" w:hAnsi="Inter" w:eastAsia="Noto Sans CJK JP" w:cs="Noto Sans CJK JP"/>
        </w:rPr>
        <w:t>Entry No.:</w:t>
      </w:r>
      <w:r>
        <w:rPr>
          <w:color w:val="404040"/>
          <w:sz w:val="24"/>
          <w:rFonts w:ascii="Inter" w:hAnsi="Inter" w:eastAsia="Noto Sans CJK JP" w:cs="Noto Sans CJK JP"/>
        </w:rPr>
        <w:t xml:space="preserve"> 2829</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checkbox is selected for this entry, meaning it hasn't been reconciled yet and will appear on the next bank account reconciliation. All other reconciled entries should have the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checkbox cleared, confirming they've been matched and reconciled.</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Bank account ledger entries screen showing the open status for the John Haddock Insurance Co. entry, with the Open checkbox checked, indicating it is still outstanding and will appear on the next reconciliation</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With the reconciliation posted, your matched entries are closed and any outstanding items, like the John Haddock Insurance Co. payment, are clearly flagged for review. These open entries will carry forward and appear automatically the next time you reconcile this bank account.</w:t>
      </w:r>
    </w:p>
    <w:p>
      <w:pPr/>
      <w:r>
        <w:br w:type="page"/>
      </w:r>
    </w:p>
    <w:sectPr w:rsidR="00FC693F" w:rsidRPr="0006063C" w:rsidSect="00034616">
      <w:headerReference w:type="default" r:id="rId26"/>
      <w:footerReference w:type="default" r:id="rId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header" Target="header1.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