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Vendor Bid Comparison</w:t>
      </w:r>
    </w:p>
    <w:bookmarkStart w:id="24" w:name="vendor-bid-comparison"/>
    <w:p>
      <w:pPr>
        <w:pStyle w:val="Heading1"/>
      </w:pPr>
      <w:r>
        <w:t xml:space="preserve">Vendor Bid Comparison</w:t>
      </w:r>
    </w:p>
    <w:p>
      <w:pPr>
        <w:pStyle w:val="BlockText"/>
      </w:pPr>
      <w:r>
        <w:t xml:space="preserve">Use this template to compare property service bids by scope, cost, exclusions, schedule, compliance, and recommended award.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ject-and-procurement-summary"/>
    <w:p>
      <w:pPr>
        <w:pStyle w:val="Heading2"/>
      </w:pPr>
      <w:r>
        <w:t xml:space="preserve">Project and Procurement Summary</w:t>
      </w:r>
    </w:p>
    <w:p>
      <w:pPr>
        <w:pStyle w:val="FirstParagraph"/>
      </w:pPr>
      <w:r>
        <w:t xml:space="preserve">Identify property, project, requested scope, bid due date, evaluation team, and procurement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bidder-overview"/>
    <w:p>
      <w:pPr>
        <w:pStyle w:val="Heading2"/>
      </w:pPr>
      <w:r>
        <w:t xml:space="preserve">Bidder Overview</w:t>
      </w:r>
    </w:p>
    <w:p>
      <w:pPr>
        <w:pStyle w:val="FirstParagraph"/>
      </w:pPr>
      <w:r>
        <w:t xml:space="preserve">List bidders, contacts, license or insurance status, site walk attendance, and submitted documents.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st-comparison"/>
    <w:p>
      <w:pPr>
        <w:pStyle w:val="Heading2"/>
      </w:pPr>
      <w:r>
        <w:t xml:space="preserve">Cost Comparison</w:t>
      </w:r>
    </w:p>
    <w:p>
      <w:pPr>
        <w:pStyle w:val="FirstParagraph"/>
      </w:pPr>
      <w:r>
        <w:t xml:space="preserve">Compare base bid, alternates, allowances, unit rates, exclusions, taxes, and payment terms.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cope-and-schedule-review"/>
    <w:p>
      <w:pPr>
        <w:pStyle w:val="Heading2"/>
      </w:pPr>
      <w:r>
        <w:t xml:space="preserve">Scope and Schedule Review</w:t>
      </w:r>
    </w:p>
    <w:p>
      <w:pPr>
        <w:pStyle w:val="FirstParagraph"/>
      </w:pPr>
      <w:r>
        <w:t xml:space="preserve">Evaluate coverage of required work, proposed materials, staffing, lead times, phasing, and tenant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pliance-and-risk-review"/>
    <w:p>
      <w:pPr>
        <w:pStyle w:val="Heading2"/>
      </w:pPr>
      <w:r>
        <w:t xml:space="preserve">Compliance and Risk Review</w:t>
      </w:r>
    </w:p>
    <w:p>
      <w:pPr>
        <w:pStyle w:val="FirstParagraph"/>
      </w:pPr>
      <w:r>
        <w:t xml:space="preserve">Review insurance, permits, safety plan, references, warranties, change order risk, and contract exceptions.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valuation-scorecard"/>
    <w:p>
      <w:pPr>
        <w:pStyle w:val="Heading2"/>
      </w:pPr>
      <w:r>
        <w:t xml:space="preserve">Evaluation Scorecard</w:t>
      </w:r>
    </w:p>
    <w:p>
      <w:pPr>
        <w:pStyle w:val="FirstParagraph"/>
      </w:pPr>
      <w:r>
        <w:t xml:space="preserve">Rate cost, scope compliance, schedule, experience, service capacity, and risk.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ward-recommendation"/>
    <w:p>
      <w:pPr>
        <w:pStyle w:val="Heading2"/>
      </w:pPr>
      <w:r>
        <w:t xml:space="preserve">Award Recommendation</w:t>
      </w:r>
    </w:p>
    <w:p>
      <w:pPr>
        <w:pStyle w:val="FirstParagraph"/>
      </w:pPr>
      <w:r>
        <w:t xml:space="preserve">State recommended vendor, rationale, negotiation points, approval needs, and next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Bid Comparison</dc:title>
  <dc:creator/>
  <cp:keywords/>
  <dcterms:created xsi:type="dcterms:W3CDTF">2026-05-05T18:46:37Z</dcterms:created>
  <dcterms:modified xsi:type="dcterms:W3CDTF">2026-05-05T18:46:37Z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