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Lease Abstract</w:t>
      </w:r>
    </w:p>
    <w:bookmarkStart w:id="25" w:name="lease-abstract"/>
    <w:p>
      <w:pPr>
        <w:pStyle w:val="Heading1"/>
      </w:pPr>
      <w:r>
        <w:t xml:space="preserve">Lease Abstract</w:t>
      </w:r>
    </w:p>
    <w:p>
      <w:pPr>
        <w:pStyle w:val="BlockText"/>
      </w:pPr>
      <w:r>
        <w:t xml:space="preserve">Use this template to summarize key lease economics, dates, options, obligations, and operating restrictions for property operations.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Real Estate &amp; Property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lease-identification"/>
    <w:p>
      <w:pPr>
        <w:pStyle w:val="Heading2"/>
      </w:pPr>
      <w:r>
        <w:t xml:space="preserve">Lease Identification</w:t>
      </w:r>
    </w:p>
    <w:p>
      <w:pPr>
        <w:pStyle w:val="FirstParagraph"/>
      </w:pPr>
      <w:r>
        <w:t xml:space="preserve">Capture tenant, landlord, property, suite or unit, lease document date, amendments, and abstract preparer.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remises-and-use"/>
    <w:p>
      <w:pPr>
        <w:pStyle w:val="Heading2"/>
      </w:pPr>
      <w:r>
        <w:t xml:space="preserve">Premises and Use</w:t>
      </w:r>
    </w:p>
    <w:p>
      <w:pPr>
        <w:pStyle w:val="FirstParagraph"/>
      </w:pPr>
      <w:r>
        <w:t xml:space="preserve">Summarize leased area, permitted use, exclusive use rights, parking, storage, and access rights.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term-and-critical-dates"/>
    <w:p>
      <w:pPr>
        <w:pStyle w:val="Heading2"/>
      </w:pPr>
      <w:r>
        <w:t xml:space="preserve">Term and Critical Dates</w:t>
      </w:r>
    </w:p>
    <w:p>
      <w:pPr>
        <w:pStyle w:val="FirstParagraph"/>
      </w:pPr>
      <w:r>
        <w:t xml:space="preserve">List commencement, expiration, rent start, delivery milestones, renewal notices, termination notices, and option deadlines.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nt-and-charges"/>
    <w:p>
      <w:pPr>
        <w:pStyle w:val="Heading2"/>
      </w:pPr>
      <w:r>
        <w:t xml:space="preserve">Rent and Charges</w:t>
      </w:r>
    </w:p>
    <w:p>
      <w:pPr>
        <w:pStyle w:val="FirstParagraph"/>
      </w:pPr>
      <w:r>
        <w:t xml:space="preserve">Document base rent, escalations, free rent, percentage rent, CAM, taxes, insurance, utilities, and late fees.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deposits-guarantees-and-insurance"/>
    <w:p>
      <w:pPr>
        <w:pStyle w:val="Heading2"/>
      </w:pPr>
      <w:r>
        <w:t xml:space="preserve">Deposits, Guarantees, and Insurance</w:t>
      </w:r>
    </w:p>
    <w:p>
      <w:pPr>
        <w:pStyle w:val="FirstParagraph"/>
      </w:pPr>
      <w:r>
        <w:t xml:space="preserve">Summarize security deposit, letters of credit, guarantors, insurance requirements, and evidence due dates.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landlord-and-tenant-obligations"/>
    <w:p>
      <w:pPr>
        <w:pStyle w:val="Heading2"/>
      </w:pPr>
      <w:r>
        <w:t xml:space="preserve">Landlord and Tenant Obligations</w:t>
      </w:r>
    </w:p>
    <w:p>
      <w:pPr>
        <w:pStyle w:val="FirstParagraph"/>
      </w:pPr>
      <w:r>
        <w:t xml:space="preserve">List maintenance, repairs, improvements, signage, compliance, reporting, and restoration duties.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options-restrictions-and-notes"/>
    <w:p>
      <w:pPr>
        <w:pStyle w:val="Heading2"/>
      </w:pPr>
      <w:r>
        <w:t xml:space="preserve">Options, Restrictions, and Notes</w:t>
      </w:r>
    </w:p>
    <w:p>
      <w:pPr>
        <w:pStyle w:val="FirstParagraph"/>
      </w:pPr>
      <w:r>
        <w:t xml:space="preserve">Capture renewal, expansion, assignment, sublease, audit rights, co-tenancy, defaults, and open questions.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Lease Abstract</dc:title>
  <dc:creator/>
  <cp:keywords/>
  <dcterms:created xsi:type="dcterms:W3CDTF">2026-05-05T18:46:14Z</dcterms:created>
  <dcterms:modified xsi:type="dcterms:W3CDTF">2026-05-05T18:46:14Z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