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Capital Expenditure Request</w:t>
      </w:r>
    </w:p>
    <w:bookmarkStart w:id="24" w:name="capital-expenditure-request"/>
    <w:p>
      <w:pPr>
        <w:pStyle w:val="Heading1"/>
      </w:pPr>
      <w:r>
        <w:t xml:space="preserve">Capital Expenditure Request</w:t>
      </w:r>
    </w:p>
    <w:p>
      <w:pPr>
        <w:pStyle w:val="BlockText"/>
      </w:pPr>
      <w:r>
        <w:t xml:space="preserve">Use this template to request approval for property capital work with business case, budget, schedule, funding, and operational impact.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summary"/>
    <w:p>
      <w:pPr>
        <w:pStyle w:val="Heading2"/>
      </w:pPr>
      <w:r>
        <w:t xml:space="preserve">Request Summary</w:t>
      </w:r>
    </w:p>
    <w:p>
      <w:pPr>
        <w:pStyle w:val="FirstParagraph"/>
      </w:pPr>
      <w:r>
        <w:t xml:space="preserve">Identify property, project name, sponsor, requested amount, funding year, approval deadline, and decision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usiness-case"/>
    <w:p>
      <w:pPr>
        <w:pStyle w:val="Heading2"/>
      </w:pPr>
      <w:r>
        <w:t xml:space="preserve">Business Case</w:t>
      </w:r>
    </w:p>
    <w:p>
      <w:pPr>
        <w:pStyle w:val="FirstParagraph"/>
      </w:pPr>
      <w:r>
        <w:t xml:space="preserve">Explain the asset issue, risk, tenant impact, compliance driver, revenue impact, or value creation opportunity.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cope-of-work"/>
    <w:p>
      <w:pPr>
        <w:pStyle w:val="Heading2"/>
      </w:pPr>
      <w:r>
        <w:t xml:space="preserve">Scope of Work</w:t>
      </w:r>
    </w:p>
    <w:p>
      <w:pPr>
        <w:pStyle w:val="FirstParagraph"/>
      </w:pPr>
      <w:r>
        <w:t xml:space="preserve">Describe proposed work, locations, deliverables, design requirements, exclusions, and procurement approach.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budget-and-funding"/>
    <w:p>
      <w:pPr>
        <w:pStyle w:val="Heading2"/>
      </w:pPr>
      <w:r>
        <w:t xml:space="preserve">Budget and Funding</w:t>
      </w:r>
    </w:p>
    <w:p>
      <w:pPr>
        <w:pStyle w:val="FirstParagraph"/>
      </w:pPr>
      <w:r>
        <w:t xml:space="preserve">Break down hard costs, soft costs, contingency, reserves, tenant recoveries, insurance proceeds, and funding source.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chedule-and-milestones"/>
    <w:p>
      <w:pPr>
        <w:pStyle w:val="Heading2"/>
      </w:pPr>
      <w:r>
        <w:t xml:space="preserve">Schedule and Milestones</w:t>
      </w:r>
    </w:p>
    <w:p>
      <w:pPr>
        <w:pStyle w:val="FirstParagraph"/>
      </w:pPr>
      <w:r>
        <w:t xml:space="preserve">List design, bidding, approvals, mobilization, construction, closeout, and critical constraints.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perational-and-tenant-impact"/>
    <w:p>
      <w:pPr>
        <w:pStyle w:val="Heading2"/>
      </w:pPr>
      <w:r>
        <w:t xml:space="preserve">Operational and Tenant Impact</w:t>
      </w:r>
    </w:p>
    <w:p>
      <w:pPr>
        <w:pStyle w:val="FirstParagraph"/>
      </w:pPr>
      <w:r>
        <w:t xml:space="preserve">Describe access restrictions, noise, downtime, communications, safety controls, and mitigation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s-and-attachments"/>
    <w:p>
      <w:pPr>
        <w:pStyle w:val="Heading2"/>
      </w:pPr>
      <w:r>
        <w:t xml:space="preserve">Approvals and Attachments</w:t>
      </w:r>
    </w:p>
    <w:p>
      <w:pPr>
        <w:pStyle w:val="FirstParagraph"/>
      </w:pPr>
      <w:r>
        <w:t xml:space="preserve">List required approvals, supporting quotes, photos, reports, drawings, and post-approval next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Expenditure Request</dc:title>
  <dc:creator/>
  <cp:keywords/>
  <dcterms:created xsi:type="dcterms:W3CDTF">2026-05-05T18:46:09Z</dcterms:created>
  <dcterms:modified xsi:type="dcterms:W3CDTF">2026-05-05T18:46:09Z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