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Evacuation Plan</w:t>
      </w:r>
    </w:p>
    <w:bookmarkStart w:id="25" w:name="evacuation-plan"/>
    <w:p>
      <w:pPr>
        <w:pStyle w:val="Heading1"/>
      </w:pPr>
      <w:r>
        <w:t xml:space="preserve">Evacuation Plan</w:t>
      </w:r>
    </w:p>
    <w:p>
      <w:pPr>
        <w:pStyle w:val="BlockText"/>
      </w:pPr>
      <w:r>
        <w:t xml:space="preserve">Use this template to plan evacuation zones, routes, notifications, transportation support, shelters, and re-entry controls.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Public Safety &amp;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and-planning-area"/>
    <w:p>
      <w:pPr>
        <w:pStyle w:val="Heading2"/>
      </w:pPr>
      <w:r>
        <w:t xml:space="preserve">Purpose and Planning Area</w:t>
      </w:r>
    </w:p>
    <w:p>
      <w:pPr>
        <w:pStyle w:val="FirstParagraph"/>
      </w:pPr>
      <w:r>
        <w:t xml:space="preserve">Define hazard, area covered, population profile, legal authority, and plan assumptions.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vacuation-triggers-and-decision-process"/>
    <w:p>
      <w:pPr>
        <w:pStyle w:val="Heading2"/>
      </w:pPr>
      <w:r>
        <w:t xml:space="preserve">Evacuation Triggers and Decision Process</w:t>
      </w:r>
    </w:p>
    <w:p>
      <w:pPr>
        <w:pStyle w:val="FirstParagraph"/>
      </w:pPr>
      <w:r>
        <w:t xml:space="preserve">Describe thresholds, decision makers, warning time, protective action options, and documentation.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zones-routes-and-traffic-control"/>
    <w:p>
      <w:pPr>
        <w:pStyle w:val="Heading2"/>
      </w:pPr>
      <w:r>
        <w:t xml:space="preserve">Zones, Routes, and Traffic Control</w:t>
      </w:r>
    </w:p>
    <w:p>
      <w:pPr>
        <w:pStyle w:val="FirstParagraph"/>
      </w:pPr>
      <w:r>
        <w:t xml:space="preserve">Identify evacuation zones, primary and alternate routes, traffic points, access control, and road clearance.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ublic-warning-and-notifications"/>
    <w:p>
      <w:pPr>
        <w:pStyle w:val="Heading2"/>
      </w:pPr>
      <w:r>
        <w:t xml:space="preserve">Public Warning and Notifications</w:t>
      </w:r>
    </w:p>
    <w:p>
      <w:pPr>
        <w:pStyle w:val="FirstParagraph"/>
      </w:pPr>
      <w:r>
        <w:t xml:space="preserve">List alert channels, message approval, language access, disability access, and rumor control.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ransportation-and-assistance"/>
    <w:p>
      <w:pPr>
        <w:pStyle w:val="Heading2"/>
      </w:pPr>
      <w:r>
        <w:t xml:space="preserve">Transportation and Assistance</w:t>
      </w:r>
    </w:p>
    <w:p>
      <w:pPr>
        <w:pStyle w:val="FirstParagraph"/>
      </w:pPr>
      <w:r>
        <w:t xml:space="preserve">Plan support for carless residents, medical needs, schools, correctional facilities, animals, and reunification.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helters-and-reception"/>
    <w:p>
      <w:pPr>
        <w:pStyle w:val="Heading2"/>
      </w:pPr>
      <w:r>
        <w:t xml:space="preserve">Shelters and Reception</w:t>
      </w:r>
    </w:p>
    <w:p>
      <w:pPr>
        <w:pStyle w:val="FirstParagraph"/>
      </w:pPr>
      <w:r>
        <w:t xml:space="preserve">Document shelter locations, capacity, registration, security, health services, and family assistance.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entry-and-recovery-transition"/>
    <w:p>
      <w:pPr>
        <w:pStyle w:val="Heading2"/>
      </w:pPr>
      <w:r>
        <w:t xml:space="preserve">Reentry and Recovery Transition</w:t>
      </w:r>
    </w:p>
    <w:p>
      <w:pPr>
        <w:pStyle w:val="FirstParagraph"/>
      </w:pPr>
      <w:r>
        <w:t xml:space="preserve">Define safety checks, phased reentry, credentialing, debris hazards, and public information updates.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 Plan</dc:title>
  <dc:creator/>
  <cp:keywords/>
  <dcterms:created xsi:type="dcterms:W3CDTF">2026-05-05T18:45:46Z</dcterms:created>
  <dcterms:modified xsi:type="dcterms:W3CDTF">2026-05-05T18:45:46Z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