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Emergency Drill Plan</w:t>
      </w:r>
    </w:p>
    <w:bookmarkStart w:id="25" w:name="emergency-drill-plan"/>
    <w:p>
      <w:pPr>
        <w:pStyle w:val="Heading1"/>
      </w:pPr>
      <w:r>
        <w:t xml:space="preserve">Emergency Drill Plan</w:t>
      </w:r>
    </w:p>
    <w:p>
      <w:pPr>
        <w:pStyle w:val="BlockText"/>
      </w:pPr>
      <w:r>
        <w:t xml:space="preserve">Use this template to plan exercise objectives, scenario injects, safety controls, evaluators, and debriefing.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ercise-scope"/>
    <w:p>
      <w:pPr>
        <w:pStyle w:val="Heading2"/>
      </w:pPr>
      <w:r>
        <w:t xml:space="preserve">Exercise Scope</w:t>
      </w:r>
    </w:p>
    <w:p>
      <w:pPr>
        <w:pStyle w:val="FirstParagraph"/>
      </w:pPr>
      <w:r>
        <w:t xml:space="preserve">Identify drill type, location, date, participating organizations, and capabilities tested.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objectives-and-success-criteria"/>
    <w:p>
      <w:pPr>
        <w:pStyle w:val="Heading2"/>
      </w:pPr>
      <w:r>
        <w:t xml:space="preserve">Objectives and Success Criteria</w:t>
      </w:r>
    </w:p>
    <w:p>
      <w:pPr>
        <w:pStyle w:val="FirstParagraph"/>
      </w:pPr>
      <w:r>
        <w:t xml:space="preserve">Define measurable objectives, expected behaviors, and evaluation thresholds.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cenario-and-injects"/>
    <w:p>
      <w:pPr>
        <w:pStyle w:val="Heading2"/>
      </w:pPr>
      <w:r>
        <w:t xml:space="preserve">Scenario and Injects</w:t>
      </w:r>
    </w:p>
    <w:p>
      <w:pPr>
        <w:pStyle w:val="FirstParagraph"/>
      </w:pPr>
      <w:r>
        <w:t xml:space="preserve">Describe initiating event, timeline, injects, simulated constraints, and controller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articipants-and-roles"/>
    <w:p>
      <w:pPr>
        <w:pStyle w:val="Heading2"/>
      </w:pPr>
      <w:r>
        <w:t xml:space="preserve">Participants and Roles</w:t>
      </w:r>
    </w:p>
    <w:p>
      <w:pPr>
        <w:pStyle w:val="FirstParagraph"/>
      </w:pPr>
      <w:r>
        <w:t xml:space="preserve">List players, controllers, evaluators, observers, safety officer, and public information role.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afety-and-real-world-response"/>
    <w:p>
      <w:pPr>
        <w:pStyle w:val="Heading2"/>
      </w:pPr>
      <w:r>
        <w:t xml:space="preserve">Safety and Real-World Response</w:t>
      </w:r>
    </w:p>
    <w:p>
      <w:pPr>
        <w:pStyle w:val="FirstParagraph"/>
      </w:pPr>
      <w:r>
        <w:t xml:space="preserve">Define stop conditions, medical support, emergency contacts, and real-world incident separation.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valuation-plan"/>
    <w:p>
      <w:pPr>
        <w:pStyle w:val="Heading2"/>
      </w:pPr>
      <w:r>
        <w:t xml:space="preserve">Evaluation Plan</w:t>
      </w:r>
    </w:p>
    <w:p>
      <w:pPr>
        <w:pStyle w:val="FirstParagraph"/>
      </w:pPr>
      <w:r>
        <w:t xml:space="preserve">Document evaluator assignments, data collection tools, observations, and scoring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ebrief-and-improvement-process"/>
    <w:p>
      <w:pPr>
        <w:pStyle w:val="Heading2"/>
      </w:pPr>
      <w:r>
        <w:t xml:space="preserve">Debrief and Improvement Process</w:t>
      </w:r>
    </w:p>
    <w:p>
      <w:pPr>
        <w:pStyle w:val="FirstParagraph"/>
      </w:pPr>
      <w:r>
        <w:t xml:space="preserve">Explain hotwash, after-action report timeline, corrective actions, and follow-up validation.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Drill Plan</dc:title>
  <dc:creator/>
  <cp:keywords/>
  <dcterms:created xsi:type="dcterms:W3CDTF">2026-05-05T18:45:42Z</dcterms:created>
  <dcterms:modified xsi:type="dcterms:W3CDTF">2026-05-05T18:45:42Z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