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Security Runbook</w:t>
      </w:r>
    </w:p>
    <w:bookmarkStart w:id="25" w:name="security-runbook"/>
    <w:p>
      <w:pPr>
        <w:pStyle w:val="Heading1"/>
      </w:pPr>
      <w:r>
        <w:t xml:space="preserve">Security Runbook</w:t>
      </w:r>
    </w:p>
    <w:p>
      <w:pPr>
        <w:pStyle w:val="BlockText"/>
      </w:pPr>
      <w:r>
        <w:t xml:space="preserve">Use this template to security procedures for [threat] detection and response.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Process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threat-overview"/>
    <w:p>
      <w:pPr>
        <w:pStyle w:val="Heading2"/>
      </w:pPr>
      <w:r>
        <w:t xml:space="preserve">Threat Overview</w:t>
      </w:r>
    </w:p>
    <w:p>
      <w:pPr>
        <w:pStyle w:val="FirstParagraph"/>
      </w:pPr>
      <w:r>
        <w:t xml:space="preserve">Description of the threat type and potential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etection-indicators"/>
    <w:p>
      <w:pPr>
        <w:pStyle w:val="Heading2"/>
      </w:pPr>
      <w:r>
        <w:t xml:space="preserve">Detection Indicators</w:t>
      </w:r>
    </w:p>
    <w:p>
      <w:pPr>
        <w:pStyle w:val="FirstParagraph"/>
      </w:pPr>
      <w:r>
        <w:t xml:space="preserve">IOCs, alerts, and log patterns that indicate this threat.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ntainment"/>
    <w:p>
      <w:pPr>
        <w:pStyle w:val="Heading2"/>
      </w:pPr>
      <w:r>
        <w:t xml:space="preserve">Containment</w:t>
      </w:r>
    </w:p>
    <w:p>
      <w:pPr>
        <w:pStyle w:val="FirstParagraph"/>
      </w:pPr>
      <w:r>
        <w:t xml:space="preserve">Immediate steps to limit the threat’s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radication"/>
    <w:p>
      <w:pPr>
        <w:pStyle w:val="Heading2"/>
      </w:pPr>
      <w:r>
        <w:t xml:space="preserve">Eradication</w:t>
      </w:r>
    </w:p>
    <w:p>
      <w:pPr>
        <w:pStyle w:val="FirstParagraph"/>
      </w:pPr>
      <w:r>
        <w:t xml:space="preserve">Steps to remove the threat from the environment.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covery"/>
    <w:p>
      <w:pPr>
        <w:pStyle w:val="Heading2"/>
      </w:pPr>
      <w:r>
        <w:t xml:space="preserve">Recovery</w:t>
      </w:r>
    </w:p>
    <w:p>
      <w:pPr>
        <w:pStyle w:val="FirstParagraph"/>
      </w:pPr>
      <w:r>
        <w:t xml:space="preserve">Steps to restore normal operations.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vidence-collection"/>
    <w:p>
      <w:pPr>
        <w:pStyle w:val="Heading2"/>
      </w:pPr>
      <w:r>
        <w:t xml:space="preserve">Evidence Collection</w:t>
      </w:r>
    </w:p>
    <w:p>
      <w:pPr>
        <w:pStyle w:val="FirstParagraph"/>
      </w:pPr>
      <w:r>
        <w:t xml:space="preserve">What to preserve for forensic analysis.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porting"/>
    <w:p>
      <w:pPr>
        <w:pStyle w:val="Heading2"/>
      </w:pPr>
      <w:r>
        <w:t xml:space="preserve">Reporting</w:t>
      </w:r>
    </w:p>
    <w:p>
      <w:pPr>
        <w:pStyle w:val="FirstParagraph"/>
      </w:pPr>
      <w:r>
        <w:t xml:space="preserve">Who to notify and required compliance reports. Use Markdown with code blocks. Write for urgency.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Runbook</dc:title>
  <dc:creator/>
  <cp:keywords/>
  <dcterms:created xsi:type="dcterms:W3CDTF">2026-05-05T18:45:11Z</dcterms:created>
  <dcterms:modified xsi:type="dcterms:W3CDTF">2026-05-05T18:45:11Z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