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Incident Response Runbook</w:t>
      </w:r>
    </w:p>
    <w:bookmarkStart w:id="25" w:name="incident-response-runbook"/>
    <w:p>
      <w:pPr>
        <w:pStyle w:val="Heading1"/>
      </w:pPr>
      <w:r>
        <w:t xml:space="preserve">Incident Response Runbook</w:t>
      </w:r>
    </w:p>
    <w:p>
      <w:pPr>
        <w:pStyle w:val="BlockText"/>
      </w:pPr>
      <w:r>
        <w:t xml:space="preserve">Use this template to response procedures for [incident type].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classification"/>
    <w:p>
      <w:pPr>
        <w:pStyle w:val="Heading2"/>
      </w:pPr>
      <w:r>
        <w:t xml:space="preserve">Incident Classification</w:t>
      </w:r>
    </w:p>
    <w:p>
      <w:pPr>
        <w:pStyle w:val="FirstParagraph"/>
      </w:pPr>
      <w:r>
        <w:t xml:space="preserve">Severity levels and criteria for this incident type.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tection"/>
    <w:p>
      <w:pPr>
        <w:pStyle w:val="Heading2"/>
      </w:pPr>
      <w:r>
        <w:t xml:space="preserve">Detection</w:t>
      </w:r>
    </w:p>
    <w:p>
      <w:pPr>
        <w:pStyle w:val="FirstParagraph"/>
      </w:pPr>
      <w:r>
        <w:t xml:space="preserve">How the incident is detected (alerts, monitoring, user reports).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mediate-response"/>
    <w:p>
      <w:pPr>
        <w:pStyle w:val="Heading2"/>
      </w:pPr>
      <w:r>
        <w:t xml:space="preserve">Immediate Response</w:t>
      </w:r>
    </w:p>
    <w:p>
      <w:pPr>
        <w:pStyle w:val="FirstParagraph"/>
      </w:pPr>
      <w:r>
        <w:t xml:space="preserve">First 15 minutes: triage steps, who to page, initial containment.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vestigation"/>
    <w:p>
      <w:pPr>
        <w:pStyle w:val="Heading2"/>
      </w:pPr>
      <w:r>
        <w:t xml:space="preserve">Investigation</w:t>
      </w:r>
    </w:p>
    <w:p>
      <w:pPr>
        <w:pStyle w:val="FirstParagraph"/>
      </w:pPr>
      <w:r>
        <w:t xml:space="preserve">Diagnostic commands, log locations, and what to look for.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itigation"/>
    <w:p>
      <w:pPr>
        <w:pStyle w:val="Heading2"/>
      </w:pPr>
      <w:r>
        <w:t xml:space="preserve">Mitigation</w:t>
      </w:r>
    </w:p>
    <w:p>
      <w:pPr>
        <w:pStyle w:val="FirstParagraph"/>
      </w:pPr>
      <w:r>
        <w:t xml:space="preserve">Steps to restore service with rollback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munication"/>
    <w:p>
      <w:pPr>
        <w:pStyle w:val="Heading2"/>
      </w:pPr>
      <w:r>
        <w:t xml:space="preserve">Communication</w:t>
      </w:r>
    </w:p>
    <w:p>
      <w:pPr>
        <w:pStyle w:val="FirstParagraph"/>
      </w:pPr>
      <w:r>
        <w:t xml:space="preserve">Stakeholder notification templates and escalation paths.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incident"/>
    <w:p>
      <w:pPr>
        <w:pStyle w:val="Heading2"/>
      </w:pPr>
      <w:r>
        <w:t xml:space="preserve">Post-Incident</w:t>
      </w:r>
    </w:p>
    <w:p>
      <w:pPr>
        <w:pStyle w:val="FirstParagraph"/>
      </w:pPr>
      <w:r>
        <w:t xml:space="preserve">Post-mortem process and follow-up tasks. Use Markdown with code blocks. Write for an on-call engineer under pressure.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Response Runbook</dc:title>
  <dc:creator/>
  <cp:keywords/>
  <dcterms:created xsi:type="dcterms:W3CDTF">2026-05-05T18:45:07Z</dcterms:created>
  <dcterms:modified xsi:type="dcterms:W3CDTF">2026-05-05T18:45:07Z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