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 Batch Record</w:t>
      </w:r>
    </w:p>
    <w:bookmarkStart w:id="25" w:name="master-batch-record"/>
    <w:p>
      <w:pPr>
        <w:pStyle w:val="Heading1"/>
      </w:pPr>
      <w:r>
        <w:t xml:space="preserve">Master Batch Record</w:t>
      </w:r>
    </w:p>
    <w:p>
      <w:pPr>
        <w:pStyle w:val="BlockText"/>
      </w:pPr>
      <w:r>
        <w:t xml:space="preserve">Use this template to approved master recipe and processing instructions for [product_name].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duct-formula"/>
    <w:p>
      <w:pPr>
        <w:pStyle w:val="Heading2"/>
      </w:pPr>
      <w:r>
        <w:t xml:space="preserve">Product Formula</w:t>
      </w:r>
    </w:p>
    <w:p>
      <w:pPr>
        <w:pStyle w:val="FirstParagraph"/>
      </w:pPr>
      <w:r>
        <w:t xml:space="preserve">Identify product, dosage form, strength, batch size, theoretical yield, and formula version.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ill-of-materials"/>
    <w:p>
      <w:pPr>
        <w:pStyle w:val="Heading2"/>
      </w:pPr>
      <w:r>
        <w:t xml:space="preserve">Bill of Materials</w:t>
      </w:r>
    </w:p>
    <w:p>
      <w:pPr>
        <w:pStyle w:val="FirstParagraph"/>
      </w:pPr>
      <w:r>
        <w:t xml:space="preserve">List approved components, item codes, quantities, overages, grade, and required release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quipment-train"/>
    <w:p>
      <w:pPr>
        <w:pStyle w:val="Heading2"/>
      </w:pPr>
      <w:r>
        <w:t xml:space="preserve">Equipment Train</w:t>
      </w:r>
    </w:p>
    <w:p>
      <w:pPr>
        <w:pStyle w:val="FirstParagraph"/>
      </w:pPr>
      <w:r>
        <w:t xml:space="preserve">Define required rooms, utilities, equipment IDs or classes, cleaning status, and calibration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cessing-instructions"/>
    <w:p>
      <w:pPr>
        <w:pStyle w:val="Heading2"/>
      </w:pPr>
      <w:r>
        <w:t xml:space="preserve">Processing Instructions</w:t>
      </w:r>
    </w:p>
    <w:p>
      <w:pPr>
        <w:pStyle w:val="FirstParagraph"/>
      </w:pPr>
      <w:r>
        <w:t xml:space="preserve">Provide numbered manufacturing instructions with required entries for operator, verifier, date, and time.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ritical-parameters"/>
    <w:p>
      <w:pPr>
        <w:pStyle w:val="Heading2"/>
      </w:pPr>
      <w:r>
        <w:t xml:space="preserve">Critical Parameters</w:t>
      </w:r>
    </w:p>
    <w:p>
      <w:pPr>
        <w:pStyle w:val="FirstParagraph"/>
      </w:pPr>
      <w:r>
        <w:t xml:space="preserve">Specify process parameters, ranges, alert limits, action limits, and escalation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ampling-plan"/>
    <w:p>
      <w:pPr>
        <w:pStyle w:val="Heading2"/>
      </w:pPr>
      <w:r>
        <w:t xml:space="preserve">Sampling Plan</w:t>
      </w:r>
    </w:p>
    <w:p>
      <w:pPr>
        <w:pStyle w:val="FirstParagraph"/>
      </w:pPr>
      <w:r>
        <w:t xml:space="preserve">Define in-process, release, retain, and stability samples with quantities and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-controls"/>
    <w:p>
      <w:pPr>
        <w:pStyle w:val="Heading2"/>
      </w:pPr>
      <w:r>
        <w:t xml:space="preserve">Record Controls</w:t>
      </w:r>
    </w:p>
    <w:p>
      <w:pPr>
        <w:pStyle w:val="FirstParagraph"/>
      </w:pPr>
      <w:r>
        <w:t xml:space="preserve">State reconciliation, deviation handling, review sequence, and required QA approvals. Use controlled GMP language and include tables for materials, parameters, and samples.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Batch Record</dc:title>
  <dc:creator/>
  <cp:keywords/>
  <dcterms:created xsi:type="dcterms:W3CDTF">2026-05-05T18:44:39Z</dcterms:created>
  <dcterms:modified xsi:type="dcterms:W3CDTF">2026-05-05T18:44:39Z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