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Batch Manufacturing Record</w:t>
      </w:r>
    </w:p>
    <w:bookmarkStart w:id="24" w:name="batch-manufacturing-record"/>
    <w:p>
      <w:pPr>
        <w:pStyle w:val="Heading1"/>
      </w:pPr>
      <w:r>
        <w:t xml:space="preserve">Batch Manufacturing Record</w:t>
      </w:r>
    </w:p>
    <w:p>
      <w:pPr>
        <w:pStyle w:val="BlockText"/>
      </w:pPr>
      <w:r>
        <w:t xml:space="preserve">Use this template to controlled record for manufacturing [product] batch [batch_number].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batch-overview"/>
    <w:p>
      <w:pPr>
        <w:pStyle w:val="Heading2"/>
      </w:pPr>
      <w:r>
        <w:t xml:space="preserve">Batch Overview</w:t>
      </w:r>
    </w:p>
    <w:p>
      <w:pPr>
        <w:pStyle w:val="FirstParagraph"/>
      </w:pPr>
      <w:r>
        <w:t xml:space="preserve">Identify product, strength, batch number, lot size, site, dates, and responsible personnel.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materials"/>
    <w:p>
      <w:pPr>
        <w:pStyle w:val="Heading2"/>
      </w:pPr>
      <w:r>
        <w:t xml:space="preserve">Materials</w:t>
      </w:r>
    </w:p>
    <w:p>
      <w:pPr>
        <w:pStyle w:val="FirstParagraph"/>
      </w:pPr>
      <w:r>
        <w:t xml:space="preserve">List each raw material with item code, lot number, quantity required, quantity dispensed, and release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quipment"/>
    <w:p>
      <w:pPr>
        <w:pStyle w:val="Heading2"/>
      </w:pPr>
      <w:r>
        <w:t xml:space="preserve">Equipment</w:t>
      </w:r>
    </w:p>
    <w:p>
      <w:pPr>
        <w:pStyle w:val="FirstParagraph"/>
      </w:pPr>
      <w:r>
        <w:t xml:space="preserve">Record equipment IDs, cleaning status, calibration status, and setup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anufacturing-steps"/>
    <w:p>
      <w:pPr>
        <w:pStyle w:val="Heading2"/>
      </w:pPr>
      <w:r>
        <w:t xml:space="preserve">Manufacturing Steps</w:t>
      </w:r>
    </w:p>
    <w:p>
      <w:pPr>
        <w:pStyle w:val="FirstParagraph"/>
      </w:pPr>
      <w:r>
        <w:t xml:space="preserve">Provide numbered, executable steps with operator initials, date/time fields, and critical parameters.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n-process-controls"/>
    <w:p>
      <w:pPr>
        <w:pStyle w:val="Heading2"/>
      </w:pPr>
      <w:r>
        <w:t xml:space="preserve">In-Process Controls</w:t>
      </w:r>
    </w:p>
    <w:p>
      <w:pPr>
        <w:pStyle w:val="FirstParagraph"/>
      </w:pPr>
      <w:r>
        <w:t xml:space="preserve">Define samples, acceptance criteria, observations, and escalation steps for out-of-limit results.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yield-reconciliation"/>
    <w:p>
      <w:pPr>
        <w:pStyle w:val="Heading2"/>
      </w:pPr>
      <w:r>
        <w:t xml:space="preserve">Yield Reconciliation</w:t>
      </w:r>
    </w:p>
    <w:p>
      <w:pPr>
        <w:pStyle w:val="FirstParagraph"/>
      </w:pPr>
      <w:r>
        <w:t xml:space="preserve">Compare theoretical yield, actual yield, reject quantity, and acceptable yield range.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qa-review"/>
    <w:p>
      <w:pPr>
        <w:pStyle w:val="Heading2"/>
      </w:pPr>
      <w:r>
        <w:t xml:space="preserve">QA Review</w:t>
      </w:r>
    </w:p>
    <w:p>
      <w:pPr>
        <w:pStyle w:val="FirstParagraph"/>
      </w:pPr>
      <w:r>
        <w:t xml:space="preserve">Include document review checks, deviation references, disposition recommendation, and approval fields. Use concise GMP language and include tables for materials, controls, and reconciliation.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Batch Manufacturing Record</dc:title>
  <dc:creator/>
  <cp:keywords/>
  <dcterms:created xsi:type="dcterms:W3CDTF">2026-05-05T18:44:27Z</dcterms:created>
  <dcterms:modified xsi:type="dcterms:W3CDTF">2026-05-05T18:44:27Z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