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Volunteer Onboarding Guide</w:t>
      </w:r>
    </w:p>
    <w:bookmarkStart w:id="25" w:name="volunteer-onboarding-guide"/>
    <w:p>
      <w:pPr>
        <w:pStyle w:val="Heading1"/>
      </w:pPr>
      <w:r>
        <w:t xml:space="preserve">Volunteer Onboarding Guide</w:t>
      </w:r>
    </w:p>
    <w:p>
      <w:pPr>
        <w:pStyle w:val="BlockText"/>
      </w:pPr>
      <w:r>
        <w:t xml:space="preserve">Use this template to prepare volunteers with mission context, screening, training, safety, and role expectations.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Nonprofit &amp; NGOs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welcome-and-mission"/>
    <w:p>
      <w:pPr>
        <w:pStyle w:val="Heading2"/>
      </w:pPr>
      <w:r>
        <w:t xml:space="preserve">Welcome and Mission</w:t>
      </w:r>
    </w:p>
    <w:p>
      <w:pPr>
        <w:pStyle w:val="FirstParagraph"/>
      </w:pPr>
      <w:r>
        <w:t xml:space="preserve">Introduce the organization, community served, and volunteer contribution.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volunteer-roles"/>
    <w:p>
      <w:pPr>
        <w:pStyle w:val="Heading2"/>
      </w:pPr>
      <w:r>
        <w:t xml:space="preserve">Volunteer Roles</w:t>
      </w:r>
    </w:p>
    <w:p>
      <w:pPr>
        <w:pStyle w:val="FirstParagraph"/>
      </w:pPr>
      <w:r>
        <w:t xml:space="preserve">Describe available roles, responsibilities, time commitments, and required skills.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creening-and-requirements"/>
    <w:p>
      <w:pPr>
        <w:pStyle w:val="Heading2"/>
      </w:pPr>
      <w:r>
        <w:t xml:space="preserve">Screening and Requirements</w:t>
      </w:r>
    </w:p>
    <w:p>
      <w:pPr>
        <w:pStyle w:val="FirstParagraph"/>
      </w:pPr>
      <w:r>
        <w:t xml:space="preserve">List applications, background checks, references, waivers, age rules, and confidentiality forms.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raining-path"/>
    <w:p>
      <w:pPr>
        <w:pStyle w:val="Heading2"/>
      </w:pPr>
      <w:r>
        <w:t xml:space="preserve">Training Path</w:t>
      </w:r>
    </w:p>
    <w:p>
      <w:pPr>
        <w:pStyle w:val="FirstParagraph"/>
      </w:pPr>
      <w:r>
        <w:t xml:space="preserve">Document orientation, role-specific training, shadowing, refreshers, and completion tracking.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de-of-conduct"/>
    <w:p>
      <w:pPr>
        <w:pStyle w:val="Heading2"/>
      </w:pPr>
      <w:r>
        <w:t xml:space="preserve">Code of Conduct</w:t>
      </w:r>
    </w:p>
    <w:p>
      <w:pPr>
        <w:pStyle w:val="FirstParagraph"/>
      </w:pPr>
      <w:r>
        <w:t xml:space="preserve">Cover boundaries, inclusion, safeguarding, privacy, media, and conflict reporting.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afety-and-incident-reporting"/>
    <w:p>
      <w:pPr>
        <w:pStyle w:val="Heading2"/>
      </w:pPr>
      <w:r>
        <w:t xml:space="preserve">Safety and Incident Reporting</w:t>
      </w:r>
    </w:p>
    <w:p>
      <w:pPr>
        <w:pStyle w:val="FirstParagraph"/>
      </w:pPr>
      <w:r>
        <w:t xml:space="preserve">Explain site safety, emergency contacts, mandatory reporting, and incident forms.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cheduling-and-support"/>
    <w:p>
      <w:pPr>
        <w:pStyle w:val="Heading2"/>
      </w:pPr>
      <w:r>
        <w:t xml:space="preserve">Scheduling and Support</w:t>
      </w:r>
    </w:p>
    <w:p>
      <w:pPr>
        <w:pStyle w:val="FirstParagraph"/>
      </w:pPr>
      <w:r>
        <w:t xml:space="preserve">Describe shifts, cancellations, supervision, feedback, and recognition.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Onboarding Guide</dc:title>
  <dc:creator/>
  <cp:keywords/>
  <dcterms:created xsi:type="dcterms:W3CDTF">2026-05-05T18:43:51Z</dcterms:created>
  <dcterms:modified xsi:type="dcterms:W3CDTF">2026-05-05T18:43:51Z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