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UDI Labeling Review</w:t>
      </w:r>
    </w:p>
    <w:bookmarkStart w:id="24" w:name="udi-labeling-review"/>
    <w:p>
      <w:pPr>
        <w:pStyle w:val="Heading1"/>
      </w:pPr>
      <w:r>
        <w:t xml:space="preserve">UDI Labeling Review</w:t>
      </w:r>
    </w:p>
    <w:p>
      <w:pPr>
        <w:pStyle w:val="BlockText"/>
      </w:pPr>
      <w:r>
        <w:t xml:space="preserve">Use this template to review checklist for UDI and device labeling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scope"/>
    <w:p>
      <w:pPr>
        <w:pStyle w:val="Heading2"/>
      </w:pPr>
      <w:r>
        <w:t xml:space="preserve">Review Scope</w:t>
      </w:r>
    </w:p>
    <w:p>
      <w:pPr>
        <w:pStyle w:val="FirstParagraph"/>
      </w:pPr>
      <w:r>
        <w:t xml:space="preserve">Identify device, model, packaging levels, markets, label versions, and review trigger.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vice-identification"/>
    <w:p>
      <w:pPr>
        <w:pStyle w:val="Heading2"/>
      </w:pPr>
      <w:r>
        <w:t xml:space="preserve">Device Identification</w:t>
      </w:r>
    </w:p>
    <w:p>
      <w:pPr>
        <w:pStyle w:val="FirstParagraph"/>
      </w:pPr>
      <w:r>
        <w:t xml:space="preserve">Record device identifier, production identifiers, Basic UDI-DI where applicable, and issuing agency.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abel-content"/>
    <w:p>
      <w:pPr>
        <w:pStyle w:val="Heading2"/>
      </w:pPr>
      <w:r>
        <w:t xml:space="preserve">Label Content</w:t>
      </w:r>
    </w:p>
    <w:p>
      <w:pPr>
        <w:pStyle w:val="FirstParagraph"/>
      </w:pPr>
      <w:r>
        <w:t xml:space="preserve">Verify name, intended use cues, manufacturer, symbols, sterile status, lot or serial number, expiry, and warnings.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udi-carrier"/>
    <w:p>
      <w:pPr>
        <w:pStyle w:val="Heading2"/>
      </w:pPr>
      <w:r>
        <w:t xml:space="preserve">UDI Carrier</w:t>
      </w:r>
    </w:p>
    <w:p>
      <w:pPr>
        <w:pStyle w:val="FirstParagraph"/>
      </w:pPr>
      <w:r>
        <w:t xml:space="preserve">Assess barcode format, human-readable text, placement, print quality, scanner verification, and packaging hierarchy.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atabase-submission"/>
    <w:p>
      <w:pPr>
        <w:pStyle w:val="Heading2"/>
      </w:pPr>
      <w:r>
        <w:t xml:space="preserve">Database Submission</w:t>
      </w:r>
    </w:p>
    <w:p>
      <w:pPr>
        <w:pStyle w:val="FirstParagraph"/>
      </w:pPr>
      <w:r>
        <w:t xml:space="preserve">Confirm GUDID, EUDAMED, or other database fields, submission status, and responsible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rket-requirements"/>
    <w:p>
      <w:pPr>
        <w:pStyle w:val="Heading2"/>
      </w:pPr>
      <w:r>
        <w:t xml:space="preserve">Market Requirements</w:t>
      </w:r>
    </w:p>
    <w:p>
      <w:pPr>
        <w:pStyle w:val="FirstParagraph"/>
      </w:pPr>
      <w:r>
        <w:t xml:space="preserve">List region-specific labeling, language, importer, authorized representative, and regulatory symbol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decision"/>
    <w:p>
      <w:pPr>
        <w:pStyle w:val="Heading2"/>
      </w:pPr>
      <w:r>
        <w:t xml:space="preserve">Approval Decision</w:t>
      </w:r>
    </w:p>
    <w:p>
      <w:pPr>
        <w:pStyle w:val="FirstParagraph"/>
      </w:pPr>
      <w:r>
        <w:t xml:space="preserve">State approval, required corrections, implementation controls, and approvers. Use labeling-review language with concise check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 Labeling Review</dc:title>
  <dc:creator/>
  <cp:keywords/>
  <dcterms:created xsi:type="dcterms:W3CDTF">2026-05-05T18:43:28Z</dcterms:created>
  <dcterms:modified xsi:type="dcterms:W3CDTF">2026-05-05T18:43:28Z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