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Operational Qualification</w:t>
      </w:r>
    </w:p>
    <w:bookmarkStart w:id="24" w:name="operational-qualification"/>
    <w:p>
      <w:pPr>
        <w:pStyle w:val="Heading1"/>
      </w:pPr>
      <w:r>
        <w:t xml:space="preserve">Operational Qualification</w:t>
      </w:r>
    </w:p>
    <w:p>
      <w:pPr>
        <w:pStyle w:val="BlockText"/>
      </w:pPr>
      <w:r>
        <w:t xml:space="preserve">Use this template to oQ protocol challenging [equipment_or_process] operating ranges.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OQ objective and system functions being challenged.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operating-ranges"/>
    <w:p>
      <w:pPr>
        <w:pStyle w:val="Heading2"/>
      </w:pPr>
      <w:r>
        <w:t xml:space="preserve">Operating Ranges</w:t>
      </w:r>
    </w:p>
    <w:p>
      <w:pPr>
        <w:pStyle w:val="FirstParagraph"/>
      </w:pPr>
      <w:r>
        <w:t xml:space="preserve">Define normal operating ranges, alarms, interlocks, recipes, and worst-case setpoints.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Confirm IQ completion, calibration, trained operators, approved procedures, and test materials.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hallenge-tests"/>
    <w:p>
      <w:pPr>
        <w:pStyle w:val="Heading2"/>
      </w:pPr>
      <w:r>
        <w:t xml:space="preserve">Challenge Tests</w:t>
      </w:r>
    </w:p>
    <w:p>
      <w:pPr>
        <w:pStyle w:val="FirstParagraph"/>
      </w:pPr>
      <w:r>
        <w:t xml:space="preserve">Describe low, nominal, and high settings, alarm challenges, fault conditions, and repeat runs.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cceptance-criteria"/>
    <w:p>
      <w:pPr>
        <w:pStyle w:val="Heading2"/>
      </w:pPr>
      <w:r>
        <w:t xml:space="preserve">Acceptance Criteria</w:t>
      </w:r>
    </w:p>
    <w:p>
      <w:pPr>
        <w:pStyle w:val="FirstParagraph"/>
      </w:pPr>
      <w:r>
        <w:t xml:space="preserve">Define measurable criteria for process outputs, alarms, controls, and data capture.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ata-review"/>
    <w:p>
      <w:pPr>
        <w:pStyle w:val="Heading2"/>
      </w:pPr>
      <w:r>
        <w:t xml:space="preserve">Data Review</w:t>
      </w:r>
    </w:p>
    <w:p>
      <w:pPr>
        <w:pStyle w:val="FirstParagraph"/>
      </w:pPr>
      <w:r>
        <w:t xml:space="preserve">Explain raw data review, statistical summary, deviation handling, and retest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lease-to-pq"/>
    <w:p>
      <w:pPr>
        <w:pStyle w:val="Heading2"/>
      </w:pPr>
      <w:r>
        <w:t xml:space="preserve">Release to PQ</w:t>
      </w:r>
    </w:p>
    <w:p>
      <w:pPr>
        <w:pStyle w:val="FirstParagraph"/>
      </w:pPr>
      <w:r>
        <w:t xml:space="preserve">State conditions for proceeding to performance qualification or production readiness. Use qualification-ready language and include test case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Qualification</dc:title>
  <dc:creator/>
  <cp:keywords/>
  <dcterms:created xsi:type="dcterms:W3CDTF">2026-05-05T18:43:18Z</dcterms:created>
  <dcterms:modified xsi:type="dcterms:W3CDTF">2026-05-05T18:43:18Z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