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Quality Control Checklist</w:t>
      </w:r>
    </w:p>
    <w:bookmarkStart w:id="25" w:name="quality-control-checklist"/>
    <w:p>
      <w:pPr>
        <w:pStyle w:val="Heading1"/>
      </w:pPr>
      <w:r>
        <w:t xml:space="preserve">Quality Control Checklist</w:t>
      </w:r>
    </w:p>
    <w:p>
      <w:pPr>
        <w:pStyle w:val="BlockText"/>
      </w:pPr>
      <w:r>
        <w:t xml:space="preserve">Use this template to inspection checklist for [product/process].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-purpose"/>
    <w:p>
      <w:pPr>
        <w:pStyle w:val="Heading2"/>
      </w:pPr>
      <w:r>
        <w:t xml:space="preserve">Scope &amp; Purpose</w:t>
      </w:r>
    </w:p>
    <w:p>
      <w:pPr>
        <w:pStyle w:val="FirstParagraph"/>
      </w:pPr>
      <w:r>
        <w:t xml:space="preserve">What product or process this checklist covers, applicable standards, and when to use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ference-documents"/>
    <w:p>
      <w:pPr>
        <w:pStyle w:val="Heading2"/>
      </w:pPr>
      <w:r>
        <w:t xml:space="preserve">Reference Documents</w:t>
      </w:r>
    </w:p>
    <w:p>
      <w:pPr>
        <w:pStyle w:val="FirstParagraph"/>
      </w:pPr>
      <w:r>
        <w:t xml:space="preserve">Applicable specifications, drawings, and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required"/>
    <w:p>
      <w:pPr>
        <w:pStyle w:val="Heading2"/>
      </w:pPr>
      <w:r>
        <w:t xml:space="preserve">Equipment Required</w:t>
      </w:r>
    </w:p>
    <w:p>
      <w:pPr>
        <w:pStyle w:val="FirstParagraph"/>
      </w:pPr>
      <w:r>
        <w:t xml:space="preserve">Measuring instruments, gauges, and tools needed with required calibration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-points"/>
    <w:p>
      <w:pPr>
        <w:pStyle w:val="Heading2"/>
      </w:pPr>
      <w:r>
        <w:t xml:space="preserve">Inspection Points</w:t>
      </w:r>
    </w:p>
    <w:p>
      <w:pPr>
        <w:pStyle w:val="FirstParagraph"/>
      </w:pPr>
      <w:r>
        <w:t xml:space="preserve">Detailed table of inspection items with characteristic, specification, tolerance, method, and sample size.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Pass/fail criteria, AQL (Acceptable Quality Level), and disposition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on-conformance-handling"/>
    <w:p>
      <w:pPr>
        <w:pStyle w:val="Heading2"/>
      </w:pPr>
      <w:r>
        <w:t xml:space="preserve">Non-Conformance Handling</w:t>
      </w:r>
    </w:p>
    <w:p>
      <w:pPr>
        <w:pStyle w:val="FirstParagraph"/>
      </w:pPr>
      <w:r>
        <w:t xml:space="preserve">Steps when a defect is found: hold, tag, notify, segregate, and document.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-keeping"/>
    <w:p>
      <w:pPr>
        <w:pStyle w:val="Heading2"/>
      </w:pPr>
      <w:r>
        <w:t xml:space="preserve">Record Keeping</w:t>
      </w:r>
    </w:p>
    <w:p>
      <w:pPr>
        <w:pStyle w:val="FirstParagraph"/>
      </w:pPr>
      <w:r>
        <w:t xml:space="preserve">Forms to complete, retention period, and traceability requirements. Use tables for inspection points. Be precise with units and tolerances.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 Checklist</dc:title>
  <dc:creator/>
  <cp:keywords/>
  <dcterms:created xsi:type="dcterms:W3CDTF">2026-05-05T18:42:32Z</dcterms:created>
  <dcterms:modified xsi:type="dcterms:W3CDTF">2026-05-05T18:42:32Z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