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SOP Library</w:t>
      </w:r>
    </w:p>
    <w:p>
      <w:r>
        <w:t>Use this controlled library to create complete SOPs and the forms that support them. Repeat the SOP module for one task at a time, keep identifiers and revisions consistent, and place shared forms after their supporting procedures or in the shared register.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Library overview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Library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Controlled arrangement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Purpose scope and process areas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[Sites, functions, work and exclusions]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Categories and numbering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[Process-area hierarchy and SOP/form identifiers]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Finding the current SOP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[Master index, repository and point-of-use version check]</w:t>
            </w:r>
          </w:p>
        </w:tc>
      </w:tr>
    </w:tbl>
    <w:p>
      <w:pPr>
        <w:pStyle w:val="Heading1"/>
      </w:pPr>
      <w:r>
        <w:t>SOP governance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Lifecycle stage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Adopted rule and authority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and handoff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Prepare review and approve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[Author, reviewer, approver and qualification]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 and approval record]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Issue train and use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distribution and user qualification]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[Acknowledgement and training]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Review revise and withdraw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 trigger/cycle, change and archive rule]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[Version and obsolete-copy handling]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Record deviation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[Justification, authority and disposition]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[Deviation record and follow-up]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SOP lifecycle or task responsibility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Required qualification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[Author, execute, train, check or approve]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[Competence and authorization evidence]</w:t>
            </w:r>
          </w:p>
        </w:tc>
      </w:tr>
    </w:tbl>
    <w:p>
      <w:pPr>
        <w:pStyle w:val="Heading1"/>
      </w:pPr>
      <w:r>
        <w:t>General health and safety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Shared hazard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control and warning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SOPs covered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[Cross-task hazard]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protective instruction, PPE and emergency reference]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[IDs; task-specific warnings remain in task steps]</w:t>
            </w:r>
          </w:p>
        </w:tc>
      </w:tr>
    </w:tbl>
    <w:p>
      <w:pPr>
        <w:pStyle w:val="Heading1"/>
        <w:pageBreakBefore/>
      </w:pPr>
      <w:r>
        <w:t>SOPs by process area</w:t>
      </w:r>
    </w:p>
    <w:p>
      <w:pPr>
        <w:pStyle w:val="Heading2"/>
      </w:pPr>
      <w:r>
        <w:t>Repeatable complete SOP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SOP control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Complete for this task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Identifier title and revision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[SOP ID, task title, version and effective date]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Purpose scope and summary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[Intended result, applicability, trigger and task summary]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Definitions and references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[Task terms, related SOPs and controlled documents]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Responsibilities and qualifications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[Performing/checking roles and authorization]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Equipment and supplies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[Identifiers, specifications, quantities and forms]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Warnings cautions and interferences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task precautions and conditions affecting results]</w:t>
            </w:r>
          </w:p>
        </w:tc>
      </w:tr>
    </w:tbl>
    <w:p>
      <w:pPr>
        <w:pStyle w:val="Heading2"/>
      </w:pPr>
      <w:r>
        <w:t>Procedure steps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Step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One action and decision point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 criterion and record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[Complete prerequisites and establish starting condition]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[Required state and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[Perform one action; warning immediately before affected action]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setting, unit or observable result]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[If condition then action; otherwise route]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[Acceptance, rework or escalation]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[Complete records and hand off]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[Final output, recipient and check]</w:t>
            </w:r>
          </w:p>
        </w:tc>
      </w:tr>
    </w:tbl>
    <w:p>
      <w:pPr>
        <w:pStyle w:val="Heading2"/>
      </w:pPr>
      <w:r>
        <w:t>Data records and quality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Record or quality check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Required content and criterion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storage and retention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[Form or control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[Raw data, result, acceptance criterion and exception]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[Reviewer, controlled location and adopted rule]</w:t>
            </w:r>
          </w:p>
        </w:tc>
      </w:tr>
    </w:tbl>
    <w:p>
      <w:pPr>
        <w:pStyle w:val="Heading2"/>
        <w:pageBreakBefore/>
      </w:pPr>
      <w:r>
        <w:t>SOP supporting checklist</w:t>
      </w:r>
    </w:p>
    <w:p>
      <w:r>
        <w:t>Keep the checklist in procedure order and cross-reference the complete SOP rather than replacing its instructions.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SOP step and check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Acceptance criterion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Result record and initials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[Step ID and verifiable check]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approved criterion]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[Result, date and performer]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[Step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[Criterion]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[Exception and action]</w:t>
            </w:r>
          </w:p>
        </w:tc>
      </w:tr>
    </w:tbl>
    <w:p>
      <w:pPr>
        <w:pStyle w:val="Heading2"/>
      </w:pPr>
      <w:r>
        <w:t>SOP review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area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and conclusion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Required correction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Scope sequence and safety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[Task walk-through and identified gaps]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[Action and owner]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Criteria and records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[Data, QC checks and traceability review]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[Action and verification]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Training and release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[Competence, approval and distribution]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[Release condition]</w:t>
            </w:r>
          </w:p>
        </w:tc>
      </w:tr>
    </w:tbl>
    <w:p>
      <w:pPr>
        <w:pStyle w:val="Heading1"/>
      </w:pPr>
      <w:r>
        <w:t>Shared forms and records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Shared form or log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Required fields and SOP users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 and retention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 and title]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[Content, related SOP IDs and completion role]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[Version, repository, access and retention]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[Form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[Fields and supporting procedures]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 and record rule]</w:t>
            </w:r>
          </w:p>
        </w:tc>
      </w:tr>
    </w:tbl>
    <w:p>
      <w:pPr>
        <w:pStyle w:val="Heading2"/>
      </w:pPr>
      <w:r>
        <w:t>Deviation and correction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SOP and event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Deviation assessment and authorization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Correction and closure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[ID, version, step and facts]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[Impact, reason, authority and disposition]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[Action, evidence and approval]</w:t>
            </w:r>
          </w:p>
        </w:tc>
      </w:tr>
    </w:tbl>
    <w:p>
      <w:pPr>
        <w:pStyle w:val="Heading1"/>
        <w:pageBreakBefore/>
      </w:pPr>
      <w:r>
        <w:t>SOP index</w:t>
      </w:r>
    </w:p>
    <w:p>
      <w:r>
        <w:t>Order by the adopted identifier. Keep technical and administrative areas separate where the library distinguishes them.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SOP ID and title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Process area version and status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Effective review and controlled location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 and exact title]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[Area, revision, active/draft/withdrawn]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[Dates or triggers and link]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 and title]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[Area and status]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[Location and replacement if withdrawn]</w:t>
            </w:r>
          </w:p>
        </w:tc>
      </w:tr>
    </w:tbl>
    <w:p>
      <w:pPr>
        <w:pStyle w:val="Heading1"/>
      </w:pPr>
      <w:r>
        <w:t>Glossary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Term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Definition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SOP or source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[Meaning as used in this library]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 and section]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[Term with differing meanings]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[Keep each applicable definition distinct]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[Relevant SOP IDs]</w:t>
            </w:r>
          </w:p>
        </w:tc>
      </w:tr>
    </w:tbl>
    <w:p>
      <w:pPr>
        <w:pStyle w:val="Heading2"/>
      </w:pPr>
      <w:r>
        <w:t>Revision and distribution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Change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approval and training impact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Distribution and withdrawal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[Affected SOP/form IDs and reason]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[Authority, decision and required training]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copies, effective version and superseded records]</w:t>
            </w:r>
          </w:p>
        </w:tc>
      </w:tr>
    </w:tbl>
    <w:p>
      <w:pPr>
        <w:pStyle w:val="Heading2"/>
      </w:pPr>
      <w:r>
        <w:t>Library readiness check</w:t>
      </w:r>
    </w:p>
    <w:p>
      <w:r>
        <w:rPr>
          <w:rFonts w:ascii="Arial Unicode MS" w:hAnsi="Arial Unicode MS"/>
        </w:rPr>
        <w:t xml:space="preserve">☐ </w:t>
      </w:r>
      <w:r>
        <w:t>Each SOP is complete from prerequisites through task steps, quality checks and records.</w:t>
      </w:r>
    </w:p>
    <w:p>
      <w:r>
        <w:rPr>
          <w:rFonts w:ascii="Arial Unicode MS" w:hAnsi="Arial Unicode MS"/>
        </w:rPr>
        <w:t xml:space="preserve">☐ </w:t>
      </w:r>
      <w:r>
        <w:t>Forms, criteria and glossary entries identify the procedures they support.</w:t>
      </w:r>
    </w:p>
    <w:p>
      <w:r>
        <w:rPr>
          <w:rFonts w:ascii="Arial Unicode MS" w:hAnsi="Arial Unicode MS"/>
        </w:rPr>
        <w:t xml:space="preserve">☐ </w:t>
      </w:r>
      <w:r>
        <w:t>Current versions are available and withdrawn copies are controlled.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and date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Approval reference and open actions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[Library or quality authority]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or returned]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 and next review trigger]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Library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