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and Repair Manual Template</w:t>
      </w:r>
    </w:p>
    <w:p>
      <w:r>
        <w:t>Use this manual to document inspection, diagnosis, servicing, and repair for a product or assembly. Keep general safety and shared specifications separate from the system-specific records a qualified technician uses for a repair.</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General Information</w:t>
      </w:r>
    </w:p>
    <w:p>
      <w:pPr>
        <w:keepNext/>
      </w:pPr>
      <w:r>
        <w:t>Identify the equipment and the service boundary. Record general precautions and shared practices before system-specific maintenance tasks.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Applicability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model, identification range, covered version, and excluded variants]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Technician requirements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[Audience, qualifications, access, and tasks reserved for authorized personnel]</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Safety and general procedures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[Isolation, lifting, handling, cleaning, and warning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Tools and shared specifications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[Tool or consumable identifiers, calibration requirements, torque or fastener references, and units]</w:t>
            </w:r>
          </w:p>
        </w:tc>
      </w:tr>
    </w:tbl>
    <w:p>
      <w:pPr>
        <w:pStyle w:val="Heading1"/>
      </w:pPr>
      <w:r>
        <w:t>Maintenance Schedule</w:t>
      </w:r>
    </w:p>
    <w:p>
      <w:pPr>
        <w:keepNext/>
      </w:pPr>
      <w:r>
        <w:t>Record service tasks using the intervals or condition triggers established for the product. Link the schedule to each servicing procedure and its completion record.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Schedule item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or assembly, task, and source-defined interval or condition trigger]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Inspection criteria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[Inspection point, method, acceptance limit with units, and response to a failed check]</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Servicing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[Materials, tools, required precautions, and procedure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[Equipment identifier, work performed, findings, result, and technician role]</w:t>
            </w:r>
          </w:p>
        </w:tc>
      </w:tr>
    </w:tbl>
    <w:p>
      <w:pPr>
        <w:pStyle w:val="Heading1"/>
      </w:pPr>
      <w:r>
        <w:t>System and Assembly Record</w:t>
      </w:r>
    </w:p>
    <w:p>
      <w:pPr>
        <w:keepNext/>
      </w:pPr>
      <w:r>
        <w:t>Repeat this system record for each major assembly in the product's functional or source numbering order. Keep local specifications in the system record and link to shared specifications where they apply.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Assembly identification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name, identifier, applicability, and diagram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Description and operation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components, connections, operating sequence, and normal states]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specifications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[Value, unit, limit, test condition, and authoritative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Service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inspection, diagnosis, removal, repair, and final test procedures]</w:t>
            </w:r>
          </w:p>
        </w:tc>
      </w:tr>
    </w:tbl>
    <w:p>
      <w:pPr>
        <w:pStyle w:val="Heading2"/>
      </w:pPr>
      <w:r>
        <w:t>Diagnosis and Testing</w:t>
      </w:r>
    </w:p>
    <w:p>
      <w:pPr>
        <w:keepNext/>
      </w:pPr>
      <w:r>
        <w:t>Use one diagnostic record per symptom or fault-code group. Show the decision path from observed evidence to a supported conclusion before a component is replaced.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Observed fault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symptom or fault code, equipment state, and operating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test, instrument, test point, expected result, and safety precaution]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[Observed result, supported cause, and next check or corrective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[Repeat test, required restored state, and retained evidence]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2"/>
      </w:pPr>
      <w:r>
        <w:t>Removal and Installation</w:t>
      </w:r>
    </w:p>
    <w:p>
      <w:pPr>
        <w:keepNext/>
      </w:pPr>
      <w:r>
        <w:t>Keep removal and installation for the same component together unless the service source requires separate procedures. Record identification, configuration, and adjustment information needed for a correct return to service.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 and 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[Part, equipment state, isolation, access, tools, and required authority]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Removal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[Sequence, marking or recording requirements, handling, and inspection points]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Installation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[Replacement identification, assembly sequence, exact values, and adjustment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Return to service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[Functional checks, leak or safety checks where specified, and completion evidence]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2"/>
      </w:pPr>
      <w:r>
        <w:t>Disassembly Repair and Assembly</w:t>
      </w:r>
    </w:p>
    <w:p>
      <w:pPr>
        <w:keepNext/>
      </w:pPr>
      <w:r>
        <w:t>Document the repair boundary and inspection limits before the repair sequence. Distinguish a replaceable item from an item the source permits a technician to repair.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Repair applicability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 permitted repair, required qualification, and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Inspection and cleaning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 wear limits, damage criteria, and cleaning requirements]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Repair and assembly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[Sequence, replacement parts, fits or clearances, and exact specification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Adjustment and final test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[Setup, test conditions, acceptance limits, and result record]</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Wiring Diagrams and Schematics</w:t>
      </w:r>
    </w:p>
    <w:p>
      <w:pPr>
        <w:keepNext/>
      </w:pPr>
      <w:r>
        <w:t>Keep schematic identifiers and component names consistent with the diagnostic procedures. Record the applicability of each diagram and how a technician locates a connection or test point.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Drawing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revision, equipment variant, and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Symbols and connections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[Legend, connector, pin or terminal, and circuit designation]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 locations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 point, expected condition, instrument, and precautions]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Cross references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diagnosis, assembly, component, and service procedure]</w:t>
            </w:r>
          </w:p>
        </w:tc>
      </w:tr>
    </w:tbl>
    <w:p>
      <w:pPr>
        <w:pStyle w:val="Heading1"/>
      </w:pPr>
      <w:r>
        <w:t>Parts Information</w:t>
      </w:r>
    </w:p>
    <w:p>
      <w:pPr>
        <w:keepNext/>
      </w:pPr>
      <w:r>
        <w:t>Identify service parts using the product's actual part references. Keep alternatives and superseded parts distinguishable from the currently applicable item.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Part identification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[Item number, part number, description, quantity, and drawing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Applicability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assembly, serial or revision range, and configuration]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Replacement information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alternative, supersession, kit contents, and compatibility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Ordering and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[Required ordering information, source reference, and installed-part record]</w:t>
            </w:r>
          </w:p>
        </w:tc>
      </w:tr>
    </w:tbl>
    <w:p>
      <w:pPr>
        <w:pStyle w:val="Heading1"/>
      </w:pPr>
      <w:r>
        <w:t>Storage Transport and Disposal</w:t>
      </w:r>
    </w:p>
    <w:p>
      <w:pPr>
        <w:keepNext/>
      </w:pPr>
      <w:r>
        <w:t>Document preparation of the serviced equipment for storage, movement, or retirement. Keep retained records and disposition evidence linked to the equipment identifier.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[Cleaning, isolation, protection, draining, packaging, or other required preparation]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Conditions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[Storage or handling requirements, limits with units, and inspection trigger]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Disposition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[Reuse, return, recycling, or disposal route and applicable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[Equipment state, retained service records, disposition evidence, and responsible role]</w:t>
            </w:r>
          </w:p>
        </w:tc>
      </w:tr>
    </w:tbl>
    <w:p>
      <w:pPr>
        <w:pStyle w:val="Heading1"/>
      </w:pPr>
      <w:r>
        <w:t>Glossary</w:t>
      </w:r>
    </w:p>
    <w:p>
      <w:pPr>
        <w:keepNext/>
      </w:pPr>
      <w:r>
        <w:t>Define specialized service terms, symbols, and abbreviations used in this manual. Use the same names on diagrams and in parts, diagnosis, and repair records.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 or symbol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term, abbreviation, or diagram symbol]</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 and applicable equipment or system]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Related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[Drawing, specification, service source, or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[Preferred wording and terms that should be distinguished]</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Repair Manual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