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Quality Manual Template</w:t>
      </w:r>
    </w:p>
    <w:p>
      <w:r>
        <w:t>Use this working document to describe the scope, processes, responsibilities, and supporting evidence of a quality management system. Follow the standard or process sequence used by the source. Complete only supported parts and remove unsupported sections before review. This blank template does not establish certification, conformity, or compliance.</w:t>
      </w:r>
    </w:p>
    <w:p>
      <w:pPr>
        <w:pStyle w:val="Heading1"/>
      </w:pPr>
      <w:r>
        <w:t>Introduction and Scope</w:t>
      </w:r>
    </w:p>
    <w:p>
      <w:r>
        <w:rPr>
          <w:b/>
        </w:rPr>
        <w:t>Organization and manual purpose:</w:t>
      </w:r>
      <w:r>
        <w:t xml:space="preserve"> [Organization profile and intended use]</w:t>
      </w:r>
    </w:p>
    <w:p>
      <w:r>
        <w:rPr>
          <w:b/>
        </w:rPr>
        <w:t>Context and interested parties:</w:t>
      </w:r>
      <w:r>
        <w:t xml:space="preserve"> [Source-identified issues, parties, and requirements]</w:t>
      </w:r>
    </w:p>
    <w:p>
      <w:pPr>
        <w:pStyle w:val="Heading2"/>
      </w:pPr>
      <w:r>
        <w:t>QMS Scope Statement</w:t>
      </w:r>
    </w:p>
    <w:p>
      <w:r>
        <w:rPr>
          <w:b/>
        </w:rPr>
        <w:t>Covered products, services, sites, and activities:</w:t>
      </w:r>
      <w:r>
        <w:t xml:space="preserve"> [Exact scope supported by the source]</w:t>
      </w:r>
    </w:p>
    <w:p>
      <w:r>
        <w:rPr>
          <w:b/>
        </w:rPr>
        <w:t>Applicable standards or regulations:</w:t>
      </w:r>
      <w:r>
        <w:t xml:space="preserve"> [Only those the source identifies]</w:t>
      </w:r>
    </w:p>
    <w:tbl>
      <w:tblPr>
        <w:tblW w:type="auto" w:w="0"/>
        <w:jc w:val="center"/>
        <w:tblLayout w:type="fixed"/>
        <w:tblLook w:firstColumn="1" w:firstRow="1" w:lastColumn="0" w:lastRow="0" w:noHBand="0" w:noVBand="1" w:val="04A0"/>
      </w:tblPr>
      <w:tblGrid>
        <w:gridCol w:w="5546"/>
        <w:gridCol w:w="3119"/>
        <w:gridCol w:w="1271"/>
      </w:tblGrid>
      <w:tr>
        <w:trPr>
          <w:cantSplit/>
          <w:tblHeader/>
        </w:trPr>
        <w:tc>
          <w:tcPr>
            <w:tcW w:type="dxa" w:w="554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Explicit exclusion or non-applicable requirement</w:t>
            </w:r>
          </w:p>
        </w:tc>
        <w:tc>
          <w:tcPr>
            <w:tcW w:type="dxa" w:w="311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Source-stated justification</w:t>
            </w:r>
          </w:p>
        </w:tc>
        <w:tc>
          <w:tcPr>
            <w:tcW w:type="dxa" w:w="127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Evidence</w:t>
            </w:r>
          </w:p>
        </w:tc>
      </w:tr>
      <w:tr>
        <w:trPr>
          <w:cantSplit/>
        </w:trPr>
        <w:tc>
          <w:tcPr>
            <w:tcW w:type="dxa" w:w="554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[Requirement, only if explicitly excluded]</w:t>
            </w:r>
          </w:p>
        </w:tc>
        <w:tc>
          <w:tcPr>
            <w:tcW w:type="dxa" w:w="311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[Justification]</w:t>
            </w:r>
          </w:p>
        </w:tc>
        <w:tc>
          <w:tcPr>
            <w:tcW w:type="dxa" w:w="127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r>
    </w:tbl>
    <w:p>
      <w:pPr>
        <w:spacing w:after="40"/>
      </w:pPr>
    </w:p>
    <w:p>
      <w:r>
        <w:t>Missing source coverage is not an exclusion. Remove this table when no exclusions are stated.</w:t>
      </w:r>
    </w:p>
    <w:p>
      <w:pPr>
        <w:pStyle w:val="Heading1"/>
      </w:pPr>
      <w:r>
        <w:t>Quality Management System</w:t>
      </w:r>
    </w:p>
    <w:p>
      <w:pPr>
        <w:pStyle w:val="Heading2"/>
      </w:pPr>
      <w:r>
        <w:t>Processes and Interactions</w:t>
      </w:r>
    </w:p>
    <w:tbl>
      <w:tblPr>
        <w:tblW w:type="auto" w:w="0"/>
        <w:jc w:val="center"/>
        <w:tblLayout w:type="fixed"/>
        <w:tblLook w:firstColumn="1" w:firstRow="1" w:lastColumn="0" w:lastRow="0" w:noHBand="0" w:noVBand="1" w:val="04A0"/>
      </w:tblPr>
      <w:tblGrid>
        <w:gridCol w:w="1383"/>
        <w:gridCol w:w="1383"/>
        <w:gridCol w:w="1383"/>
        <w:gridCol w:w="3396"/>
        <w:gridCol w:w="2390"/>
      </w:tblGrid>
      <w:tr>
        <w:trPr>
          <w:cantSplit/>
          <w:tblHeader/>
        </w:trPr>
        <w:tc>
          <w:tcPr>
            <w:tcW w:type="dxa" w:w="138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Process</w:t>
            </w:r>
          </w:p>
        </w:tc>
        <w:tc>
          <w:tcPr>
            <w:tcW w:type="dxa" w:w="138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Input</w:t>
            </w:r>
          </w:p>
        </w:tc>
        <w:tc>
          <w:tcPr>
            <w:tcW w:type="dxa" w:w="138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Output</w:t>
            </w:r>
          </w:p>
        </w:tc>
        <w:tc>
          <w:tcPr>
            <w:tcW w:type="dxa" w:w="339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Interaction or next process</w:t>
            </w:r>
          </w:p>
        </w:tc>
        <w:tc>
          <w:tcPr>
            <w:tcW w:type="dxa" w:w="2390"/>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Source-stated owner</w:t>
            </w:r>
          </w:p>
        </w:tc>
      </w:tr>
      <w:tr>
        <w:trPr>
          <w:cantSplit/>
        </w:trPr>
        <w:tc>
          <w:tcPr>
            <w:tcW w:type="dxa" w:w="138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[Process]</w:t>
            </w:r>
          </w:p>
        </w:tc>
        <w:tc>
          <w:tcPr>
            <w:tcW w:type="dxa" w:w="138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[Input]</w:t>
            </w:r>
          </w:p>
        </w:tc>
        <w:tc>
          <w:tcPr>
            <w:tcW w:type="dxa" w:w="138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[Output]</w:t>
            </w:r>
          </w:p>
        </w:tc>
        <w:tc>
          <w:tcPr>
            <w:tcW w:type="dxa" w:w="339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[Handoff]</w:t>
            </w:r>
          </w:p>
        </w:tc>
        <w:tc>
          <w:tcPr>
            <w:tcW w:type="dxa" w:w="2390"/>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[Role or omit]</w:t>
            </w:r>
          </w:p>
        </w:tc>
      </w:tr>
    </w:tbl>
    <w:p>
      <w:pPr>
        <w:spacing w:after="40"/>
      </w:pPr>
    </w:p>
    <w:p>
      <w:r>
        <w:rPr>
          <w:b/>
        </w:rPr>
        <w:t>Process map:</w:t>
      </w:r>
      <w:r>
        <w:t xml:space="preserve"> [Link or reproduce the source process map]</w:t>
      </w:r>
    </w:p>
    <w:p>
      <w:r>
        <w:rPr>
          <w:b/>
        </w:rPr>
        <w:t>Outsourced processes and controls:</w:t>
      </w:r>
      <w:r>
        <w:t xml:space="preserve"> [Source-supported activities and controls]</w:t>
      </w:r>
    </w:p>
    <w:p>
      <w:pPr>
        <w:pStyle w:val="Heading2"/>
      </w:pPr>
      <w:r>
        <w:t>Documentation Structure</w:t>
      </w:r>
    </w:p>
    <w:tbl>
      <w:tblPr>
        <w:tblW w:type="auto" w:w="0"/>
        <w:jc w:val="center"/>
        <w:tblLayout w:type="fixed"/>
        <w:tblLook w:firstColumn="1" w:firstRow="1" w:lastColumn="0" w:lastRow="0" w:noHBand="0" w:noVBand="1" w:val="04A0"/>
      </w:tblPr>
      <w:tblGrid>
        <w:gridCol w:w="3643"/>
        <w:gridCol w:w="1822"/>
        <w:gridCol w:w="4471"/>
      </w:tblGrid>
      <w:tr>
        <w:trPr>
          <w:cantSplit/>
          <w:tblHeader/>
        </w:trPr>
        <w:tc>
          <w:tcPr>
            <w:tcW w:type="dxa" w:w="364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Document level or type</w:t>
            </w:r>
          </w:p>
        </w:tc>
        <w:tc>
          <w:tcPr>
            <w:tcW w:type="dxa" w:w="182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Purpose</w:t>
            </w:r>
          </w:p>
        </w:tc>
        <w:tc>
          <w:tcPr>
            <w:tcW w:type="dxa" w:w="447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Related procedure or record</w:t>
            </w:r>
          </w:p>
        </w:tc>
      </w:tr>
      <w:tr>
        <w:trPr>
          <w:cantSplit/>
        </w:trPr>
        <w:tc>
          <w:tcPr>
            <w:tcW w:type="dxa" w:w="364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[Source-defined document type]</w:t>
            </w:r>
          </w:p>
        </w:tc>
        <w:tc>
          <w:tcPr>
            <w:tcW w:type="dxa" w:w="182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[Purpose]</w:t>
            </w:r>
          </w:p>
        </w:tc>
        <w:tc>
          <w:tcPr>
            <w:tcW w:type="dxa" w:w="447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[Exact title or identifier]</w:t>
            </w:r>
          </w:p>
        </w:tc>
      </w:tr>
    </w:tbl>
    <w:p>
      <w:pPr>
        <w:spacing w:after="40"/>
      </w:pPr>
    </w:p>
    <w:p>
      <w:pPr>
        <w:pStyle w:val="Heading1"/>
      </w:pPr>
      <w:r>
        <w:t>Leadership</w:t>
      </w:r>
    </w:p>
    <w:p>
      <w:pPr>
        <w:pStyle w:val="Heading2"/>
      </w:pPr>
      <w:r>
        <w:t>Quality Policy</w:t>
      </w:r>
    </w:p>
    <w:p>
      <w:r>
        <w:rPr>
          <w:b/>
        </w:rPr>
        <w:t>Source policy text:</w:t>
      </w:r>
      <w:r>
        <w:t xml:space="preserve"> [Copy the quality policy exactly as the source states it]</w:t>
      </w:r>
    </w:p>
    <w:p>
      <w:r>
        <w:rPr>
          <w:b/>
        </w:rPr>
        <w:t>Management commitment:</w:t>
      </w:r>
      <w:r>
        <w:t xml:space="preserve"> [Commitments and mechanisms evidenced by the source]</w:t>
      </w:r>
    </w:p>
    <w:p>
      <w:pPr>
        <w:pStyle w:val="Heading2"/>
      </w:pPr>
      <w:r>
        <w:t>Roles and Authorities</w:t>
      </w:r>
    </w:p>
    <w:tbl>
      <w:tblPr>
        <w:tblW w:type="auto" w:w="0"/>
        <w:jc w:val="center"/>
        <w:tblLayout w:type="fixed"/>
        <w:tblLook w:firstColumn="1" w:firstRow="1" w:lastColumn="0" w:lastRow="0" w:noHBand="0" w:noVBand="1" w:val="04A0"/>
      </w:tblPr>
      <w:tblGrid>
        <w:gridCol w:w="2024"/>
        <w:gridCol w:w="2576"/>
        <w:gridCol w:w="3312"/>
        <w:gridCol w:w="2024"/>
      </w:tblGrid>
      <w:tr>
        <w:trPr>
          <w:cantSplit/>
          <w:tblHeader/>
        </w:trPr>
        <w:tc>
          <w:tcPr>
            <w:tcW w:type="dxa" w:w="202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Role</w:t>
            </w:r>
          </w:p>
        </w:tc>
        <w:tc>
          <w:tcPr>
            <w:tcW w:type="dxa" w:w="257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Responsibility</w:t>
            </w:r>
          </w:p>
        </w:tc>
        <w:tc>
          <w:tcPr>
            <w:tcW w:type="dxa" w:w="331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Decision authority</w:t>
            </w:r>
          </w:p>
        </w:tc>
        <w:tc>
          <w:tcPr>
            <w:tcW w:type="dxa" w:w="202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Source</w:t>
            </w:r>
          </w:p>
        </w:tc>
      </w:tr>
      <w:tr>
        <w:trPr>
          <w:cantSplit/>
        </w:trPr>
        <w:tc>
          <w:tcPr>
            <w:tcW w:type="dxa" w:w="202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[Role]</w:t>
            </w:r>
          </w:p>
        </w:tc>
        <w:tc>
          <w:tcPr>
            <w:tcW w:type="dxa" w:w="257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[Responsibility]</w:t>
            </w:r>
          </w:p>
        </w:tc>
        <w:tc>
          <w:tcPr>
            <w:tcW w:type="dxa" w:w="331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[Authority]</w:t>
            </w:r>
          </w:p>
        </w:tc>
        <w:tc>
          <w:tcPr>
            <w:tcW w:type="dxa" w:w="202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r>
    </w:tbl>
    <w:p>
      <w:pPr>
        <w:spacing w:after="40"/>
      </w:pPr>
    </w:p>
    <w:p>
      <w:r>
        <w:t>Include a management representative only if the source defines that role.</w:t>
      </w:r>
    </w:p>
    <w:p>
      <w:pPr>
        <w:pStyle w:val="Heading1"/>
      </w:pPr>
      <w:r>
        <w:t>Planning</w:t>
      </w:r>
    </w:p>
    <w:p>
      <w:pPr>
        <w:pStyle w:val="Heading2"/>
      </w:pPr>
      <w:r>
        <w:t>Risks and Opportunities</w:t>
      </w:r>
    </w:p>
    <w:tbl>
      <w:tblPr>
        <w:tblW w:type="auto" w:w="0"/>
        <w:jc w:val="center"/>
        <w:tblLayout w:type="fixed"/>
        <w:tblLook w:firstColumn="1" w:firstRow="1" w:lastColumn="0" w:lastRow="0" w:noHBand="0" w:noVBand="1" w:val="04A0"/>
      </w:tblPr>
      <w:tblGrid>
        <w:gridCol w:w="4654"/>
        <w:gridCol w:w="2012"/>
        <w:gridCol w:w="1887"/>
        <w:gridCol w:w="1383"/>
      </w:tblGrid>
      <w:tr>
        <w:trPr>
          <w:cantSplit/>
          <w:tblHeader/>
        </w:trPr>
        <w:tc>
          <w:tcPr>
            <w:tcW w:type="dxa" w:w="465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Source-identified risk or opportunity</w:t>
            </w:r>
          </w:p>
        </w:tc>
        <w:tc>
          <w:tcPr>
            <w:tcW w:type="dxa" w:w="201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Planned response</w:t>
            </w:r>
          </w:p>
        </w:tc>
        <w:tc>
          <w:tcPr>
            <w:tcW w:type="dxa" w:w="188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Related process</w:t>
            </w:r>
          </w:p>
        </w:tc>
        <w:tc>
          <w:tcPr>
            <w:tcW w:type="dxa" w:w="138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Evidence</w:t>
            </w:r>
          </w:p>
        </w:tc>
      </w:tr>
      <w:tr>
        <w:trPr>
          <w:cantSplit/>
        </w:trPr>
        <w:tc>
          <w:tcPr>
            <w:tcW w:type="dxa" w:w="465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[Risk or opportunity]</w:t>
            </w:r>
          </w:p>
        </w:tc>
        <w:tc>
          <w:tcPr>
            <w:tcW w:type="dxa" w:w="201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[Action]</w:t>
            </w:r>
          </w:p>
        </w:tc>
        <w:tc>
          <w:tcPr>
            <w:tcW w:type="dxa" w:w="188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[Process]</w:t>
            </w:r>
          </w:p>
        </w:tc>
        <w:tc>
          <w:tcPr>
            <w:tcW w:type="dxa" w:w="138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r>
    </w:tbl>
    <w:p>
      <w:pPr>
        <w:spacing w:after="40"/>
      </w:pPr>
    </w:p>
    <w:p>
      <w:pPr>
        <w:pStyle w:val="Heading2"/>
      </w:pPr>
      <w:r>
        <w:t>Quality Objectives</w:t>
      </w:r>
    </w:p>
    <w:tbl>
      <w:tblPr>
        <w:tblW w:type="auto" w:w="0"/>
        <w:jc w:val="center"/>
        <w:tblLayout w:type="fixed"/>
        <w:tblLook w:firstColumn="1" w:firstRow="1" w:lastColumn="0" w:lastRow="0" w:noHBand="0" w:noVBand="1" w:val="04A0"/>
      </w:tblPr>
      <w:tblGrid>
        <w:gridCol w:w="1349"/>
        <w:gridCol w:w="2576"/>
        <w:gridCol w:w="2576"/>
        <w:gridCol w:w="2085"/>
        <w:gridCol w:w="1349"/>
      </w:tblGrid>
      <w:tr>
        <w:trPr>
          <w:cantSplit/>
          <w:tblHeader/>
        </w:trPr>
        <w:tc>
          <w:tcPr>
            <w:tcW w:type="dxa" w:w="134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Objective</w:t>
            </w:r>
          </w:p>
        </w:tc>
        <w:tc>
          <w:tcPr>
            <w:tcW w:type="dxa" w:w="257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Source-stated measure</w:t>
            </w:r>
          </w:p>
        </w:tc>
        <w:tc>
          <w:tcPr>
            <w:tcW w:type="dxa" w:w="257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Exact target and unit</w:t>
            </w:r>
          </w:p>
        </w:tc>
        <w:tc>
          <w:tcPr>
            <w:tcW w:type="dxa" w:w="208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Evaluation method</w:t>
            </w:r>
          </w:p>
        </w:tc>
        <w:tc>
          <w:tcPr>
            <w:tcW w:type="dxa" w:w="134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Evidence</w:t>
            </w:r>
          </w:p>
        </w:tc>
      </w:tr>
      <w:tr>
        <w:trPr>
          <w:cantSplit/>
        </w:trPr>
        <w:tc>
          <w:tcPr>
            <w:tcW w:type="dxa" w:w="134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[Objective]</w:t>
            </w:r>
          </w:p>
        </w:tc>
        <w:tc>
          <w:tcPr>
            <w:tcW w:type="dxa" w:w="257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[Measure]</w:t>
            </w:r>
          </w:p>
        </w:tc>
        <w:tc>
          <w:tcPr>
            <w:tcW w:type="dxa" w:w="257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[Target]</w:t>
            </w:r>
          </w:p>
        </w:tc>
        <w:tc>
          <w:tcPr>
            <w:tcW w:type="dxa" w:w="208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[Method]</w:t>
            </w:r>
          </w:p>
        </w:tc>
        <w:tc>
          <w:tcPr>
            <w:tcW w:type="dxa" w:w="134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r>
    </w:tbl>
    <w:p>
      <w:pPr>
        <w:spacing w:after="40"/>
      </w:pPr>
    </w:p>
    <w:p>
      <w:r>
        <w:rPr>
          <w:b/>
        </w:rPr>
        <w:t>Planning changes to the QMS:</w:t>
      </w:r>
      <w:r>
        <w:t xml:space="preserve"> [Source-defined review, dependencies, and controls]</w:t>
      </w:r>
    </w:p>
    <w:p>
      <w:pPr>
        <w:pStyle w:val="Heading1"/>
      </w:pPr>
      <w:r>
        <w:t>Support</w:t>
      </w:r>
    </w:p>
    <w:p>
      <w:pPr>
        <w:pStyle w:val="Heading2"/>
      </w:pPr>
      <w:r>
        <w:t>Support Process Pattern</w:t>
      </w:r>
    </w:p>
    <w:p>
      <w:r>
        <w:t>Repeat this process description for resources, infrastructure, work environment, measuring equipment, organizational knowledge, competence, communication, and document or record control only where the source covers the subject.</w:t>
      </w:r>
    </w:p>
    <w:p>
      <w:r>
        <w:rPr>
          <w:b/>
        </w:rPr>
        <w:t>Process purpose and boundaries:</w:t>
      </w:r>
      <w:r>
        <w:t xml:space="preserve"> [What this process controls]</w:t>
      </w:r>
    </w:p>
    <w:p>
      <w:r>
        <w:rPr>
          <w:b/>
        </w:rPr>
        <w:t>Inputs and outputs:</w:t>
      </w:r>
      <w:r>
        <w:t xml:space="preserve"> [Evidence, resources, and resulting records]</w:t>
      </w:r>
    </w:p>
    <w:p>
      <w:r>
        <w:rPr>
          <w:b/>
        </w:rPr>
        <w:t>Responsible roles and interactions:</w:t>
      </w:r>
      <w:r>
        <w:t xml:space="preserve"> [Roles and handoffs]</w:t>
      </w:r>
    </w:p>
    <w:p>
      <w:r>
        <w:rPr>
          <w:b/>
        </w:rPr>
        <w:t>Controls and criteria:</w:t>
      </w:r>
      <w:r>
        <w:t xml:space="preserve"> [Source-defined controls, limits, frequency, and acceptance criteria]</w:t>
      </w:r>
    </w:p>
    <w:p>
      <w:r>
        <w:rPr>
          <w:b/>
        </w:rPr>
        <w:t>Records and referenced procedures:</w:t>
      </w:r>
      <w:r>
        <w:t xml:space="preserve"> [Exact titles or identifiers]</w:t>
      </w:r>
    </w:p>
    <w:p>
      <w:pPr>
        <w:pStyle w:val="Heading2"/>
      </w:pPr>
      <w:r>
        <w:t>Supporting Procedure Pattern</w:t>
      </w:r>
    </w:p>
    <w:p>
      <w:r>
        <w:t>Use this pattern only when the source provides performance steps.</w:t>
      </w:r>
    </w:p>
    <w:p>
      <w:pPr>
        <w:ind w:left="288" w:hanging="288"/>
      </w:pPr>
      <w:r>
        <w:t>1. [One source-supported action]</w:t>
      </w:r>
    </w:p>
    <w:p>
      <w:pPr>
        <w:ind w:left="288" w:hanging="288"/>
      </w:pPr>
      <w:r>
        <w:t>2. [Next action and its verification]</w:t>
      </w:r>
    </w:p>
    <w:p>
      <w:r>
        <w:rPr>
          <w:b/>
        </w:rPr>
        <w:t>Result and retained evidence:</w:t>
      </w:r>
      <w:r>
        <w:t xml:space="preserve"> [Record and retention requirements only as stated]</w:t>
      </w:r>
    </w:p>
    <w:p>
      <w:pPr>
        <w:pStyle w:val="Heading1"/>
      </w:pPr>
      <w:r>
        <w:t>Operation</w:t>
      </w:r>
    </w:p>
    <w:p>
      <w:r>
        <w:t>Repeat the process pattern below for each supported realization process in the source's sequence. Possible subjects include customer requirements, design and development, purchasing, production or service provision, traceability, preservation, release, and nonconforming output.</w:t>
      </w:r>
    </w:p>
    <w:p>
      <w:pPr>
        <w:pStyle w:val="Heading2"/>
      </w:pPr>
      <w:r>
        <w:t>Realization Process Pattern</w:t>
      </w:r>
    </w:p>
    <w:p>
      <w:r>
        <w:rPr>
          <w:b/>
        </w:rPr>
        <w:t>Process name and purpose:</w:t>
      </w:r>
      <w:r>
        <w:t xml:space="preserve"> [Source process title and intended output]</w:t>
      </w:r>
    </w:p>
    <w:p>
      <w:r>
        <w:rPr>
          <w:b/>
        </w:rPr>
        <w:t>Inputs, outputs, and interfaces:</w:t>
      </w:r>
      <w:r>
        <w:t xml:space="preserve"> [How the process connects to other processes]</w:t>
      </w:r>
    </w:p>
    <w:p>
      <w:r>
        <w:rPr>
          <w:b/>
        </w:rPr>
        <w:t>Responsibilities and controls:</w:t>
      </w:r>
      <w:r>
        <w:t xml:space="preserve"> [Role, authority, controlled activity, and acceptance criteria]</w:t>
      </w:r>
    </w:p>
    <w:tbl>
      <w:tblPr>
        <w:tblW w:type="auto" w:w="0"/>
        <w:jc w:val="center"/>
        <w:tblLayout w:type="fixed"/>
        <w:tblLook w:firstColumn="1" w:firstRow="1" w:lastColumn="0" w:lastRow="0" w:noHBand="0" w:noVBand="1" w:val="04A0"/>
      </w:tblPr>
      <w:tblGrid>
        <w:gridCol w:w="1898"/>
        <w:gridCol w:w="1563"/>
        <w:gridCol w:w="2568"/>
        <w:gridCol w:w="1786"/>
        <w:gridCol w:w="2121"/>
      </w:tblGrid>
      <w:tr>
        <w:trPr>
          <w:cantSplit/>
          <w:tblHeader/>
        </w:trPr>
        <w:tc>
          <w:tcPr>
            <w:tcW w:type="dxa" w:w="189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Activity or stage</w:t>
            </w:r>
          </w:p>
        </w:tc>
        <w:tc>
          <w:tcPr>
            <w:tcW w:type="dxa" w:w="156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Required input</w:t>
            </w:r>
          </w:p>
        </w:tc>
        <w:tc>
          <w:tcPr>
            <w:tcW w:type="dxa" w:w="25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Control or verification</w:t>
            </w:r>
          </w:p>
        </w:tc>
        <w:tc>
          <w:tcPr>
            <w:tcW w:type="dxa" w:w="178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Resulting record</w:t>
            </w:r>
          </w:p>
        </w:tc>
        <w:tc>
          <w:tcPr>
            <w:tcW w:type="dxa" w:w="212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Procedure reference</w:t>
            </w:r>
          </w:p>
        </w:tc>
      </w:tr>
      <w:tr>
        <w:trPr>
          <w:cantSplit/>
        </w:trPr>
        <w:tc>
          <w:tcPr>
            <w:tcW w:type="dxa" w:w="189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[Stage]</w:t>
            </w:r>
          </w:p>
        </w:tc>
        <w:tc>
          <w:tcPr>
            <w:tcW w:type="dxa" w:w="156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[Input]</w:t>
            </w:r>
          </w:p>
        </w:tc>
        <w:tc>
          <w:tcPr>
            <w:tcW w:type="dxa" w:w="25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[Check]</w:t>
            </w:r>
          </w:p>
        </w:tc>
        <w:tc>
          <w:tcPr>
            <w:tcW w:type="dxa" w:w="178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[Record]</w:t>
            </w:r>
          </w:p>
        </w:tc>
        <w:tc>
          <w:tcPr>
            <w:tcW w:type="dxa" w:w="212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[Exact title]</w:t>
            </w:r>
          </w:p>
        </w:tc>
      </w:tr>
    </w:tbl>
    <w:p>
      <w:pPr>
        <w:spacing w:after="40"/>
      </w:pPr>
    </w:p>
    <w:p>
      <w:r>
        <w:rPr>
          <w:b/>
        </w:rPr>
        <w:t>Nonconforming output:</w:t>
      </w:r>
      <w:r>
        <w:t xml:space="preserve"> [Source-defined identification, disposition, and authorization]</w:t>
      </w:r>
    </w:p>
    <w:p>
      <w:pPr>
        <w:pStyle w:val="Heading1"/>
      </w:pPr>
      <w:r>
        <w:t>Performance Evaluation</w:t>
      </w:r>
    </w:p>
    <w:p>
      <w:pPr>
        <w:pStyle w:val="Heading2"/>
      </w:pPr>
      <w:r>
        <w:t>Monitoring and Measurement</w:t>
      </w:r>
    </w:p>
    <w:tbl>
      <w:tblPr>
        <w:tblW w:type="auto" w:w="0"/>
        <w:jc w:val="center"/>
        <w:tblLayout w:type="fixed"/>
        <w:tblLook w:firstColumn="1" w:firstRow="1" w:lastColumn="0" w:lastRow="0" w:noHBand="0" w:noVBand="1" w:val="04A0"/>
      </w:tblPr>
      <w:tblGrid>
        <w:gridCol w:w="2129"/>
        <w:gridCol w:w="1301"/>
        <w:gridCol w:w="3903"/>
        <w:gridCol w:w="1301"/>
        <w:gridCol w:w="1301"/>
      </w:tblGrid>
      <w:tr>
        <w:trPr>
          <w:cantSplit/>
          <w:tblHeader/>
        </w:trPr>
        <w:tc>
          <w:tcPr>
            <w:tcW w:type="dxa" w:w="212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Process or outcome</w:t>
            </w:r>
          </w:p>
        </w:tc>
        <w:tc>
          <w:tcPr>
            <w:tcW w:type="dxa" w:w="130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Measure</w:t>
            </w:r>
          </w:p>
        </w:tc>
        <w:tc>
          <w:tcPr>
            <w:tcW w:type="dxa" w:w="390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Source-stated method or frequency</w:t>
            </w:r>
          </w:p>
        </w:tc>
        <w:tc>
          <w:tcPr>
            <w:tcW w:type="dxa" w:w="130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Record</w:t>
            </w:r>
          </w:p>
        </w:tc>
        <w:tc>
          <w:tcPr>
            <w:tcW w:type="dxa" w:w="130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Review role</w:t>
            </w:r>
          </w:p>
        </w:tc>
      </w:tr>
      <w:tr>
        <w:trPr>
          <w:cantSplit/>
        </w:trPr>
        <w:tc>
          <w:tcPr>
            <w:tcW w:type="dxa" w:w="212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[Subject]</w:t>
            </w:r>
          </w:p>
        </w:tc>
        <w:tc>
          <w:tcPr>
            <w:tcW w:type="dxa" w:w="130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[Measure]</w:t>
            </w:r>
          </w:p>
        </w:tc>
        <w:tc>
          <w:tcPr>
            <w:tcW w:type="dxa" w:w="390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[Method]</w:t>
            </w:r>
          </w:p>
        </w:tc>
        <w:tc>
          <w:tcPr>
            <w:tcW w:type="dxa" w:w="130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[Record]</w:t>
            </w:r>
          </w:p>
        </w:tc>
        <w:tc>
          <w:tcPr>
            <w:tcW w:type="dxa" w:w="130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[Role]</w:t>
            </w:r>
          </w:p>
        </w:tc>
      </w:tr>
    </w:tbl>
    <w:p>
      <w:pPr>
        <w:spacing w:after="40"/>
      </w:pPr>
    </w:p>
    <w:p>
      <w:r>
        <w:rPr>
          <w:b/>
        </w:rPr>
        <w:t>Customer feedback and data analysis:</w:t>
      </w:r>
      <w:r>
        <w:t xml:space="preserve"> [Source-supported collection, evaluation, and use]</w:t>
      </w:r>
    </w:p>
    <w:p>
      <w:r>
        <w:rPr>
          <w:b/>
        </w:rPr>
        <w:t>Internal audit:</w:t>
      </w:r>
      <w:r>
        <w:t xml:space="preserve"> [Source-defined audit process and referenced procedure]</w:t>
      </w:r>
    </w:p>
    <w:p>
      <w:r>
        <w:rPr>
          <w:b/>
        </w:rPr>
        <w:t>Management review:</w:t>
      </w:r>
      <w:r>
        <w:t xml:space="preserve"> [Source-defined inputs, decisions, outputs, and records]</w:t>
      </w:r>
    </w:p>
    <w:p>
      <w:pPr>
        <w:pStyle w:val="Heading1"/>
      </w:pPr>
      <w:r>
        <w:t>Improvement</w:t>
      </w:r>
    </w:p>
    <w:p>
      <w:pPr>
        <w:pStyle w:val="Heading2"/>
      </w:pPr>
      <w:r>
        <w:t>Nonconformity and Corrective Action</w:t>
      </w:r>
    </w:p>
    <w:tbl>
      <w:tblPr>
        <w:tblW w:type="auto" w:w="0"/>
        <w:jc w:val="center"/>
        <w:tblLayout w:type="fixed"/>
        <w:tblLook w:firstColumn="1" w:firstRow="1" w:lastColumn="0" w:lastRow="0" w:noHBand="0" w:noVBand="1" w:val="04A0"/>
      </w:tblPr>
      <w:tblGrid>
        <w:gridCol w:w="1681"/>
        <w:gridCol w:w="3210"/>
        <w:gridCol w:w="2599"/>
        <w:gridCol w:w="2446"/>
      </w:tblGrid>
      <w:tr>
        <w:trPr>
          <w:cantSplit/>
          <w:tblHeader/>
        </w:trPr>
        <w:tc>
          <w:tcPr>
            <w:tcW w:type="dxa" w:w="168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Stage</w:t>
            </w:r>
          </w:p>
        </w:tc>
        <w:tc>
          <w:tcPr>
            <w:tcW w:type="dxa" w:w="3210"/>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Source-defined action</w:t>
            </w:r>
          </w:p>
        </w:tc>
        <w:tc>
          <w:tcPr>
            <w:tcW w:type="dxa" w:w="259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Required evidence</w:t>
            </w:r>
          </w:p>
        </w:tc>
        <w:tc>
          <w:tcPr>
            <w:tcW w:type="dxa" w:w="244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Responsible role</w:t>
            </w:r>
          </w:p>
        </w:tc>
      </w:tr>
      <w:tr>
        <w:trPr>
          <w:cantSplit/>
        </w:trPr>
        <w:tc>
          <w:tcPr>
            <w:tcW w:type="dxa" w:w="168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Identification and correction</w:t>
            </w:r>
          </w:p>
        </w:tc>
        <w:tc>
          <w:tcPr>
            <w:tcW w:type="dxa" w:w="3210"/>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[Action]</w:t>
            </w:r>
          </w:p>
        </w:tc>
        <w:tc>
          <w:tcPr>
            <w:tcW w:type="dxa" w:w="259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[Evidence]</w:t>
            </w:r>
          </w:p>
        </w:tc>
        <w:tc>
          <w:tcPr>
            <w:tcW w:type="dxa" w:w="244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[Role]</w:t>
            </w:r>
          </w:p>
        </w:tc>
      </w:tr>
      <w:tr>
        <w:trPr>
          <w:cantSplit/>
        </w:trPr>
        <w:tc>
          <w:tcPr>
            <w:tcW w:type="dxa" w:w="168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Cause evaluation and corrective action</w:t>
            </w:r>
          </w:p>
        </w:tc>
        <w:tc>
          <w:tcPr>
            <w:tcW w:type="dxa" w:w="3210"/>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[Action]</w:t>
            </w:r>
          </w:p>
        </w:tc>
        <w:tc>
          <w:tcPr>
            <w:tcW w:type="dxa" w:w="259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[Evidence]</w:t>
            </w:r>
          </w:p>
        </w:tc>
        <w:tc>
          <w:tcPr>
            <w:tcW w:type="dxa" w:w="244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[Role]</w:t>
            </w:r>
          </w:p>
        </w:tc>
      </w:tr>
      <w:tr>
        <w:trPr>
          <w:cantSplit/>
        </w:trPr>
        <w:tc>
          <w:tcPr>
            <w:tcW w:type="dxa" w:w="168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Effectiveness review</w:t>
            </w:r>
          </w:p>
        </w:tc>
        <w:tc>
          <w:tcPr>
            <w:tcW w:type="dxa" w:w="3210"/>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[Criterion]</w:t>
            </w:r>
          </w:p>
        </w:tc>
        <w:tc>
          <w:tcPr>
            <w:tcW w:type="dxa" w:w="259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[Result]</w:t>
            </w:r>
          </w:p>
        </w:tc>
        <w:tc>
          <w:tcPr>
            <w:tcW w:type="dxa" w:w="244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[Role]</w:t>
            </w:r>
          </w:p>
        </w:tc>
      </w:tr>
    </w:tbl>
    <w:p>
      <w:pPr>
        <w:spacing w:after="40"/>
      </w:pPr>
    </w:p>
    <w:p>
      <w:r>
        <w:t>Use preventive action terminology only when the source uses it.</w:t>
      </w:r>
    </w:p>
    <w:p>
      <w:r>
        <w:rPr>
          <w:b/>
        </w:rPr>
        <w:t>Continual improvement:</w:t>
      </w:r>
      <w:r>
        <w:t xml:space="preserve"> [Source-defined inputs, improvement mechanism, and outcome records]</w:t>
      </w:r>
    </w:p>
    <w:p>
      <w:pPr>
        <w:pStyle w:val="Heading1"/>
      </w:pPr>
      <w:r>
        <w:t>Appendices</w:t>
      </w:r>
    </w:p>
    <w:p>
      <w:pPr>
        <w:pStyle w:val="Heading2"/>
      </w:pPr>
      <w:r>
        <w:t>Procedure Index</w:t>
      </w:r>
    </w:p>
    <w:tbl>
      <w:tblPr>
        <w:tblW w:type="auto" w:w="0"/>
        <w:jc w:val="center"/>
        <w:tblLayout w:type="fixed"/>
        <w:tblLook w:firstColumn="1" w:firstRow="1" w:lastColumn="0" w:lastRow="0" w:noHBand="0" w:noVBand="1" w:val="04A0"/>
      </w:tblPr>
      <w:tblGrid>
        <w:gridCol w:w="1366"/>
        <w:gridCol w:w="2608"/>
        <w:gridCol w:w="3105"/>
        <w:gridCol w:w="2857"/>
      </w:tblGrid>
      <w:tr>
        <w:trPr>
          <w:cantSplit/>
          <w:tblHeader/>
        </w:trPr>
        <w:tc>
          <w:tcPr>
            <w:tcW w:type="dxa" w:w="136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Identifier</w:t>
            </w:r>
          </w:p>
        </w:tc>
        <w:tc>
          <w:tcPr>
            <w:tcW w:type="dxa" w:w="260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Exact procedure title</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Process or manual section</w:t>
            </w:r>
          </w:p>
        </w:tc>
        <w:tc>
          <w:tcPr>
            <w:tcW w:type="dxa" w:w="285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Current source revision</w:t>
            </w:r>
          </w:p>
        </w:tc>
      </w:tr>
      <w:tr>
        <w:trPr>
          <w:cantSplit/>
        </w:trPr>
        <w:tc>
          <w:tcPr>
            <w:tcW w:type="dxa" w:w="136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[Identifier]</w:t>
            </w:r>
          </w:p>
        </w:tc>
        <w:tc>
          <w:tcPr>
            <w:tcW w:type="dxa" w:w="260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[Title]</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[Section]</w:t>
            </w:r>
          </w:p>
        </w:tc>
        <w:tc>
          <w:tcPr>
            <w:tcW w:type="dxa" w:w="285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if stated]</w:t>
            </w:r>
          </w:p>
        </w:tc>
      </w:tr>
    </w:tbl>
    <w:p>
      <w:pPr>
        <w:spacing w:after="40"/>
      </w:pPr>
    </w:p>
    <w:p>
      <w:pPr>
        <w:pStyle w:val="Heading2"/>
      </w:pPr>
      <w:r>
        <w:t>Records List</w:t>
      </w:r>
    </w:p>
    <w:tbl>
      <w:tblPr>
        <w:tblW w:type="auto" w:w="0"/>
        <w:jc w:val="center"/>
        <w:tblLayout w:type="fixed"/>
        <w:tblLook w:firstColumn="1" w:firstRow="1" w:lastColumn="0" w:lastRow="0" w:noHBand="0" w:noVBand="1" w:val="04A0"/>
      </w:tblPr>
      <w:tblGrid>
        <w:gridCol w:w="1679"/>
        <w:gridCol w:w="2379"/>
        <w:gridCol w:w="2939"/>
        <w:gridCol w:w="2939"/>
      </w:tblGrid>
      <w:tr>
        <w:trPr>
          <w:cantSplit/>
          <w:tblHeader/>
        </w:trPr>
        <w:tc>
          <w:tcPr>
            <w:tcW w:type="dxa" w:w="167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Record title</w:t>
            </w:r>
          </w:p>
        </w:tc>
        <w:tc>
          <w:tcPr>
            <w:tcW w:type="dxa" w:w="237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Producing process</w:t>
            </w:r>
          </w:p>
        </w:tc>
        <w:tc>
          <w:tcPr>
            <w:tcW w:type="dxa" w:w="293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Location or custodian</w:t>
            </w:r>
          </w:p>
        </w:tc>
        <w:tc>
          <w:tcPr>
            <w:tcW w:type="dxa" w:w="293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Retention requirement</w:t>
            </w:r>
          </w:p>
        </w:tc>
      </w:tr>
      <w:tr>
        <w:trPr>
          <w:cantSplit/>
        </w:trPr>
        <w:tc>
          <w:tcPr>
            <w:tcW w:type="dxa" w:w="167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[Record]</w:t>
            </w:r>
          </w:p>
        </w:tc>
        <w:tc>
          <w:tcPr>
            <w:tcW w:type="dxa" w:w="237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[Process]</w:t>
            </w:r>
          </w:p>
        </w:tc>
        <w:tc>
          <w:tcPr>
            <w:tcW w:type="dxa" w:w="293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[Source-stated detail]</w:t>
            </w:r>
          </w:p>
        </w:tc>
        <w:tc>
          <w:tcPr>
            <w:tcW w:type="dxa" w:w="293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[Source-stated period or omit]</w:t>
            </w:r>
          </w:p>
        </w:tc>
      </w:tr>
    </w:tbl>
    <w:p>
      <w:pPr>
        <w:spacing w:after="40"/>
      </w:pPr>
    </w:p>
    <w:p>
      <w:pPr>
        <w:pStyle w:val="Heading2"/>
      </w:pPr>
      <w:r>
        <w:t>Clause Cross Reference</w:t>
      </w:r>
    </w:p>
    <w:p>
      <w:r>
        <w:t>Use only when the source provides the mapping.</w:t>
      </w:r>
    </w:p>
    <w:tbl>
      <w:tblPr>
        <w:tblW w:type="auto" w:w="0"/>
        <w:jc w:val="center"/>
        <w:tblLayout w:type="fixed"/>
        <w:tblLook w:firstColumn="1" w:firstRow="1" w:lastColumn="0" w:lastRow="0" w:noHBand="0" w:noVBand="1" w:val="04A0"/>
      </w:tblPr>
      <w:tblGrid>
        <w:gridCol w:w="3415"/>
        <w:gridCol w:w="4192"/>
        <w:gridCol w:w="2329"/>
      </w:tblGrid>
      <w:tr>
        <w:trPr>
          <w:cantSplit/>
          <w:tblHeader/>
        </w:trPr>
        <w:tc>
          <w:tcPr>
            <w:tcW w:type="dxa" w:w="341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Source standard clause</w:t>
            </w:r>
          </w:p>
        </w:tc>
        <w:tc>
          <w:tcPr>
            <w:tcW w:type="dxa" w:w="419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Manual section or procedure</w:t>
            </w:r>
          </w:p>
        </w:tc>
        <w:tc>
          <w:tcPr>
            <w:tcW w:type="dxa" w:w="232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Source evidence</w:t>
            </w:r>
          </w:p>
        </w:tc>
      </w:tr>
      <w:tr>
        <w:trPr>
          <w:cantSplit/>
        </w:trPr>
        <w:tc>
          <w:tcPr>
            <w:tcW w:type="dxa" w:w="341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[Clause]</w:t>
            </w:r>
          </w:p>
        </w:tc>
        <w:tc>
          <w:tcPr>
            <w:tcW w:type="dxa" w:w="419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[Section]</w:t>
            </w:r>
          </w:p>
        </w:tc>
        <w:tc>
          <w:tcPr>
            <w:tcW w:type="dxa" w:w="232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r>
    </w:tbl>
    <w:p>
      <w:pPr>
        <w:spacing w:after="40"/>
      </w:pPr>
    </w:p>
    <w:p>
      <w:pPr>
        <w:pStyle w:val="Heading2"/>
      </w:pPr>
      <w:r>
        <w:t>Terms and Abbreviations</w:t>
      </w:r>
    </w:p>
    <w:tbl>
      <w:tblPr>
        <w:tblW w:type="auto" w:w="0"/>
        <w:jc w:val="center"/>
        <w:tblLayout w:type="fixed"/>
        <w:tblLook w:firstColumn="1" w:firstRow="1" w:lastColumn="0" w:lastRow="0" w:noHBand="0" w:noVBand="1" w:val="04A0"/>
      </w:tblPr>
      <w:tblGrid>
        <w:gridCol w:w="3903"/>
        <w:gridCol w:w="6033"/>
      </w:tblGrid>
      <w:tr>
        <w:trPr>
          <w:cantSplit/>
          <w:tblHeader/>
        </w:trPr>
        <w:tc>
          <w:tcPr>
            <w:tcW w:type="dxa" w:w="390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Term</w:t>
            </w:r>
          </w:p>
        </w:tc>
        <w:tc>
          <w:tcPr>
            <w:tcW w:type="dxa" w:w="603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Source definition</w:t>
            </w:r>
          </w:p>
        </w:tc>
      </w:tr>
      <w:tr>
        <w:trPr>
          <w:cantSplit/>
        </w:trPr>
        <w:tc>
          <w:tcPr>
            <w:tcW w:type="dxa" w:w="390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[Term]</w:t>
            </w:r>
          </w:p>
        </w:tc>
        <w:tc>
          <w:tcPr>
            <w:tcW w:type="dxa" w:w="603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[Definition]</w:t>
            </w:r>
          </w:p>
        </w:tc>
      </w:tr>
    </w:tbl>
    <w:p>
      <w:pPr>
        <w:spacing w:after="40"/>
      </w:pPr>
    </w:p>
    <w:p>
      <w:pPr>
        <w:pStyle w:val="Heading2"/>
      </w:pPr>
      <w:r>
        <w:t>Document Review</w:t>
      </w:r>
    </w:p>
    <w:p>
      <w:r>
        <w:rPr>
          <w:b/>
        </w:rPr>
        <w:t>Accuracy review:</w:t>
      </w:r>
      <w:r>
        <w:t xml:space="preserve"> [Verify policy wording, process titles, scope, exclusions, and source references]</w:t>
      </w:r>
    </w:p>
    <w:p>
      <w:r>
        <w:rPr>
          <w:b/>
        </w:rPr>
        <w:t>Revision and approval:</w:t>
      </w:r>
      <w:r>
        <w:t xml:space="preserve"> [Record details only as required by the existing source process]</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Manual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