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Migration Guide Template</w:t>
      </w:r>
    </w:p>
    <w:p>
      <w:r>
        <w:t>Use this guide to plan a migration, control cutover, verify the target, and recover if the acceptance criteria are not met. Record the source and target versions and keep each migration wave traceable to its checks.</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Migration Overview</w:t>
      </w:r>
    </w:p>
    <w:p>
      <w:pPr>
        <w:keepNext/>
      </w:pPr>
      <w:r>
        <w:t>Define the migration boundary and the people affected. State the supported paths and distinguish a migration objective from the criteria used to accept its result.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 and target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[Systems, workloads, platforms, versions, and environments]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and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[Reason for the migration, included items, exclusions, and affected users]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paths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[Direct path or required intermediate versions and their source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Responsibilities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authority, execution roles, application owners, and communication route]</w:t>
            </w:r>
          </w:p>
        </w:tc>
      </w:tr>
    </w:tbl>
    <w:p>
      <w:pPr>
        <w:pStyle w:val="Heading1"/>
      </w:pPr>
      <w:r>
        <w:t>What Changes</w:t>
      </w:r>
    </w:p>
    <w:p>
      <w:pPr>
        <w:keepNext/>
      </w:pPr>
      <w:r>
        <w:t>Repeat the change record for breaking changes, removed features, and changed defaults. Link each change to the action required by an affected user or integration.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Change identifier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[Feature, setting, interface, or data behavior that changes]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Before and after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 behavior, target behavior, and applicable versions]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Impact and action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[Affected clients, data, users, and the change they must make]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Mapping and evidence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[Source-to-target mapping and authoritative compatibility reference]</w:t>
            </w:r>
          </w:p>
        </w:tc>
      </w:tr>
    </w:tbl>
    <w:p>
      <w:pPr>
        <w:pStyle w:val="Heading1"/>
      </w:pPr>
      <w:r>
        <w:t>Migration Plan</w:t>
      </w:r>
    </w:p>
    <w:p>
      <w:pPr>
        <w:keepNext/>
      </w:pPr>
      <w:r>
        <w:t>Plan waves around dependencies and verifiable outcomes. Keep go or no-go decisions, success criteria, and rollback criteria explicit.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Strategy and waves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[Method, wave membership, sequence, dependencies, and rationale]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Window and communications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timing or downtime, notices, and responsible roles]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points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[Readiness, cutover, and acceptance decisions with required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Recovery plan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[Rollback triggers, decision authority, recovery path, and verified source state]</w:t>
            </w:r>
          </w:p>
        </w:tc>
      </w:tr>
    </w:tbl>
    <w:p>
      <w:pPr>
        <w:pStyle w:val="Heading1"/>
      </w:pPr>
      <w:r>
        <w:t>Pre Migration</w:t>
      </w:r>
    </w:p>
    <w:p>
      <w:pPr>
        <w:keepNext/>
      </w:pPr>
      <w:r>
        <w:t>Complete discovery and preparation before moving data or changing traffic. Keep the backup, target configuration, and readiness results linked to the wave they protect.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Discovery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[Inventory, compatibility assessment, dependencies, and unresolved issues]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Backup and recovery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[Protected data and configuration, backup reference, and restore verification]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Target readiness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[Provisioning, access, connectivity, configuration, and capacity checks]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Freeze and authorization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[Change freeze scope, final synchronization plan, and readiness approval]</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Migration and Cutover</w:t>
      </w:r>
    </w:p>
    <w:p>
      <w:pPr>
        <w:keepNext/>
      </w:pPr>
      <w:r>
        <w:t>Repeat this procedure for each component or wave. Record progress checkpoints so an interrupted move can be reconciled before it is resumed.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Wave and starting state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[Items, source checkpoint, target readiness, and required authority]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Execution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[Transfer, transformation, synchronization, and traffic or user switch sequence]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Progress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[Checkpoint, completed item, exception, timestamp, and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Failure response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[Stop condition, partial-state reconciliation, and recovery decision]</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Validation</w:t>
      </w:r>
    </w:p>
    <w:p>
      <w:pPr>
        <w:keepNext/>
      </w:pPr>
      <w:r>
        <w:t>Verify data and functionality separately. Record counts, relationships, and user outcomes using criteria defined before migration.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Data integrity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[Object counts, checksums, relationships, transformed fields, and comparison method]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Functional checks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[Critical workflow, test input, expected outcome, and observed result]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Operational checks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[Access, monitoring, integrations, performance measures, and support readiness]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Acceptance decision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[Unresolved discrepancy, accepted exception, decision role, and evidence]</w:t>
            </w:r>
          </w:p>
        </w:tc>
      </w:tr>
    </w:tbl>
    <w:p>
      <w:pPr>
        <w:pStyle w:val="Heading1"/>
      </w:pPr>
      <w:r>
        <w:t>Rollback</w:t>
      </w:r>
    </w:p>
    <w:p>
      <w:pPr>
        <w:keepNext/>
      </w:pPr>
      <w:r>
        <w:t>Document how the source state can be restored and how changes made after cutover are handled. Use only the recovery path approved for this migration.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Trigger and authority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[Conditions requiring rollback and the role that decides]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Protected state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[Backup or checkpoint, dependencies, and expected restored state]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Reversal sequence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[Traffic, application, data, and configuration reversal actions]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and communication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[Checks confirming recovery, affected users, and closure record]</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Post Migration</w:t>
      </w:r>
    </w:p>
    <w:p>
      <w:pPr>
        <w:keepNext/>
      </w:pPr>
      <w:r>
        <w:t>Record the work that makes the target sustainable after acceptance. Keep source decommissioning separate from the initial cutover decision.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Stabilization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[Monitoring focus, observed issues, responsible role, and review point]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Dependent changes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[Integrations, client settings, documents, and operating procedures to update]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 retirement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[Retention, archive, access removal, decommissioning approval, and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Handover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[Support ownership, training, remaining actions, and completion record]</w:t>
            </w:r>
          </w:p>
        </w:tc>
      </w:tr>
    </w:tbl>
    <w:p>
      <w:pPr>
        <w:pStyle w:val="Heading1"/>
      </w:pPr>
      <w:r>
        <w:t>Troubleshooting and Known Issues</w:t>
      </w:r>
    </w:p>
    <w:p>
      <w:pPr>
        <w:keepNext/>
      </w:pPr>
      <w:r>
        <w:t>Repeat this record for each migration symptom or known incompatibility. Link corrective actions to the affected wave or component.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Symptom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error or discrepancy and the phase where it appears]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Diagnosis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[Checks, evidence, likely causes, and relevant migration checkpoint]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Resolution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corrective action, resumption point, and validation]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Escalation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trigger, responsible role, and evidence required]</w:t>
            </w:r>
          </w:p>
        </w:tc>
      </w:tr>
    </w:tbl>
    <w:p>
      <w:pPr>
        <w:pStyle w:val="Heading1"/>
      </w:pPr>
      <w:r>
        <w:t>Migration Reference</w:t>
      </w:r>
    </w:p>
    <w:p>
      <w:pPr>
        <w:keepNext/>
      </w:pPr>
      <w:r>
        <w:t>Keep values and mappings used by several procedures in one place. State the version and environment to which each reference applies.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Compatibility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 and target version matrix and supported intermediate paths]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Settings and commands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values, units, syntax, purpose, and source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Mappings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[Legacy identifier or field, target equivalent, and transformation rule]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Terminology and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[Terms, retained evidence locations, and change history]</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Migration Guide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