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Continuity Disaster Recovery Plan</w:t>
      </w:r>
    </w:p>
    <w:p>
      <w:r>
        <w:t>Complete this plan to guide activation, continuity, technology recovery and return to normal after a disruption. Enter approved recovery objectives, authorities and verified contact references. Keep life-safety actions ahead of business recovery, and validate procedures through controlled exercises.</w:t>
      </w:r>
    </w:p>
    <w:p>
      <w:r>
        <w:t>Complete bracketed fields with approved information. Duplicate modules and rows as needed; record the reason for any section marked not applicable.</w:t>
      </w:r>
    </w:p>
    <w:p>
      <w:r>
        <w:rPr>
          <w:b/>
        </w:rPr>
        <w:t>Document</w:t>
      </w:r>
      <w:r>
        <w:t xml:space="preserve"> [ID and revision]  </w:t>
      </w:r>
      <w:r>
        <w:rPr>
          <w:b/>
        </w:rPr>
        <w:t>Owner</w:t>
      </w:r>
      <w:r>
        <w:t xml:space="preserve"> [Role]  </w:t>
      </w:r>
      <w:r>
        <w:rPr>
          <w:b/>
        </w:rPr>
        <w:t>Scope</w:t>
      </w:r>
      <w:r>
        <w:t xml:space="preserve"> [Organization, site or product]</w:t>
      </w:r>
    </w:p>
    <w:p>
      <w:r>
        <w:rPr>
          <w:b/>
        </w:rPr>
        <w:t>Effective date</w:t>
      </w:r>
      <w:r>
        <w:t xml:space="preserve"> [Date]  </w:t>
      </w:r>
      <w:r>
        <w:rPr>
          <w:b/>
        </w:rPr>
        <w:t>Approval</w:t>
      </w:r>
      <w:r>
        <w:t xml:space="preserve"> [Controlled record]  </w:t>
      </w:r>
      <w:r>
        <w:rPr>
          <w:b/>
        </w:rPr>
        <w:t>Next review</w:t>
      </w:r>
      <w:r>
        <w:t xml:space="preserve"> [Date or trigger]</w:t>
      </w:r>
    </w:p>
    <w:p>
      <w:pPr>
        <w:pStyle w:val="Heading1"/>
      </w:pPr>
      <w:r>
        <w:t>Plan overview and governance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Plan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arrangement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Purpose scope and objectives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[Sites, services, systems, exclusions and outcomes]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Assumptions and limitations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[Planning assumptions and situations outside this plan]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Phases and related plans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[Activation, recovery, reconstitution and stand-down; interfaces]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Ownership approval and distribution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[Role, approval record and controlled copies]</w:t>
            </w:r>
          </w:p>
        </w:tc>
      </w:tr>
    </w:tbl>
    <w:p>
      <w:pPr>
        <w:pStyle w:val="Heading1"/>
      </w:pPr>
      <w:r>
        <w:t>Business impact analysis and risk assessment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Activity or system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Impact and dependency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recovery objectives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 and priority rationale]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[Impacts over time; upstream/downstream dependencies]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[RTO, RPO, tolerable disruption and units]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[People, facility, supplier, data and minimum resources]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[Objective source and decision authority]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Threat or scenario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Assessment and current controls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Selected response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[Assessed disruption]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[Method, likelihood/impact and evidence]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[Strategy and decision record]</w:t>
            </w:r>
          </w:p>
        </w:tc>
      </w:tr>
    </w:tbl>
    <w:p>
      <w:pPr>
        <w:pStyle w:val="Heading1"/>
      </w:pPr>
      <w:r>
        <w:t>Continuity and recovery strategies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Dependency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Selected arrangement and capacity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Constraints and verification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[People, facilities or supplier]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[Workaround, alternate site or agreement]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[Prerequisite and exercise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[Technology and data]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[Backup, replication or recovery option]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[Verified objective and limitation]</w:t>
            </w:r>
          </w:p>
        </w:tc>
      </w:tr>
    </w:tbl>
    <w:p>
      <w:pPr>
        <w:pStyle w:val="Heading1"/>
        <w:pageBreakBefore/>
      </w:pPr>
      <w:r>
        <w:t>Response structure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Team or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Authority and responsibility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Alternate and handoff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[Declaration authority]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[Activate, escalate or stand down]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[Succession and decision record]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[Business or IT recovery team]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[Assigned restoration scope]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[Coordination and acceptance handoff]</w:t>
            </w:r>
          </w:p>
        </w:tc>
      </w:tr>
    </w:tbl>
    <w:p>
      <w:pPr>
        <w:pStyle w:val="Heading1"/>
      </w:pPr>
      <w:r>
        <w:t>Emergency response activation and notification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Activation stage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action and responsible role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or completion record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Life safety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[Protective action from the site emergency plan]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[Accountability and safe-entry status]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Assessment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[Incident, damage, impact and activation criteria]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[Facts and threshold comparison]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Declaration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[Authorized decision and scope]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[Time, authority and activation record]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Notification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[Verified order, channel and fallback]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[Sent, acknowledged and outstanding]</w:t>
            </w:r>
          </w:p>
        </w:tc>
      </w:tr>
    </w:tbl>
    <w:p>
      <w:pPr>
        <w:pStyle w:val="Heading1"/>
      </w:pPr>
      <w:r>
        <w:t>Crisis communications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Audience and trigger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Authority channel and message content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Timing and evidence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[Staff, customers or suppliers]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[Approver, verified channel, facts and required action]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[Adopted timing and delivery record]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[Regulator, media or emergency service]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[Authorized spokesperson and approved content]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[Applicable reviewed obligation and acknowledgement]</w:t>
            </w:r>
          </w:p>
        </w:tc>
      </w:tr>
    </w:tbl>
    <w:p>
      <w:pPr>
        <w:pStyle w:val="Heading2"/>
      </w:pPr>
      <w:r>
        <w:t>Situation update form</w:t>
      </w:r>
    </w:p>
    <w:p>
      <w:r>
        <w:t>Record [incident ID], [verified time], [impact], [actions completed], [current constraints], [next decision] and [next update point]. Identify unconfirmed information explicitly.</w:t>
      </w:r>
    </w:p>
    <w:p>
      <w:pPr>
        <w:pStyle w:val="Heading1"/>
        <w:pageBreakBefore/>
      </w:pPr>
      <w:r>
        <w:t>Business continuity procedures</w:t>
      </w:r>
    </w:p>
    <w:p>
      <w:r>
        <w:t>Repeat one module for each prioritized activity or site.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Activity setup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continuity arrangement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Trigger priority and objective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[Entry condition, activity and recovery objective]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Resources and dependencies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[People, location, tools, supplier and access]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Reduced operation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[Workaround steps, capacity and service limitations]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Validation and records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[Minimum acceptable output, check and retained evidence]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Handoff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[Receiving process or team and acceptance]</w:t>
            </w:r>
          </w:p>
        </w:tc>
      </w:tr>
    </w:tbl>
    <w:p>
      <w:pPr>
        <w:pStyle w:val="Heading1"/>
      </w:pPr>
      <w:r>
        <w:t>IT disaster recovery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System recovery stage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Exact procedure or controlled reference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Validation and record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Entry and prerequisites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[Authorized trigger, dependency order and recovery environment]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[Ready state and approval]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Restore or fail over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[Verified recovery actions and backup/replication reference]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[Time, result and exception]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Validate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[Data integrity, function, access and service checks]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 against RTO/RPO]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Declare available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[Authorized acceptance and business handoff]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 and remaining limits]</w:t>
            </w:r>
          </w:p>
        </w:tc>
      </w:tr>
    </w:tbl>
    <w:p>
      <w:pPr>
        <w:pStyle w:val="Heading1"/>
      </w:pPr>
      <w:r>
        <w:t>Reconstitution and return to normal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Return stage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Entry criterion and action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Authority and evidence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Prepare normal environment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[Safe site/system state and prerequisite]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[Readiness check]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Fail back and reconcile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sequence, data reconciliation and rollback condition]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[Result and acceptance]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Stand down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[Declaration, notifications and temporary-resource cleanup]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 and event record]</w:t>
            </w:r>
          </w:p>
        </w:tc>
      </w:tr>
    </w:tbl>
    <w:p>
      <w:pPr>
        <w:pStyle w:val="Heading1"/>
        <w:pageBreakBefore/>
      </w:pPr>
      <w:r>
        <w:t>Exercises training and maintenance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Exercise or review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Objective scope and method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Results and follow up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[Activity, system or whole plan]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[Scenario, participants, criteria and adopted cycle]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[Observed gaps and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[Training or plan change]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[Audience, trigger and material]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[Completion and document update]</w:t>
            </w:r>
          </w:p>
        </w:tc>
      </w:tr>
    </w:tbl>
    <w:p>
      <w:pPr>
        <w:pStyle w:val="Heading2"/>
      </w:pPr>
      <w:r>
        <w:t>Post incident and exercise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Objective or issue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Actual observation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Action and effectiveness check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[Recovery objective or decision]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[What happened, time and evidence]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[Owner, due date and retest]</w:t>
            </w:r>
          </w:p>
        </w:tc>
      </w:tr>
    </w:tbl>
    <w:p>
      <w:pPr>
        <w:pStyle w:val="Heading1"/>
      </w:pPr>
      <w:r>
        <w:t>Appendices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Resource or reference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Verified details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Owner and last check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[Contact directory or vendor agreement]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location, role and fallback access]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[Verifier and date]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[Vital record, equipment or interconnection]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[Location, dependency, capacity and access]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[Verification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[Continuity term]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definition and units]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[Defining source]</w:t>
            </w:r>
          </w:p>
        </w:tc>
      </w:tr>
    </w:tbl>
    <w:p>
      <w:pPr>
        <w:pStyle w:val="Heading2"/>
      </w:pPr>
      <w:r>
        <w:t>Plan readiness review</w:t>
      </w:r>
    </w:p>
    <w:p>
      <w:r>
        <w:rPr>
          <w:rFonts w:ascii="Arial Unicode MS" w:hAnsi="Arial Unicode MS"/>
        </w:rPr>
        <w:t xml:space="preserve">☐ </w:t>
      </w:r>
      <w:r>
        <w:t>Recovery objectives, declaration authorities, contacts and dependencies are verified.</w:t>
      </w:r>
    </w:p>
    <w:p>
      <w:r>
        <w:rPr>
          <w:rFonts w:ascii="Arial Unicode MS" w:hAnsi="Arial Unicode MS"/>
        </w:rPr>
        <w:t xml:space="preserve">☐ </w:t>
      </w:r>
      <w:r>
        <w:t>Recovery steps and business acceptance checks were exercised; gaps remain visible.</w:t>
      </w:r>
    </w:p>
    <w:p>
      <w:r>
        <w:rPr>
          <w:rFonts w:ascii="Arial Unicode MS" w:hAnsi="Arial Unicode MS"/>
        </w:rPr>
        <w:t xml:space="preserve">☐ </w:t>
      </w:r>
      <w:r>
        <w:t>Controlled copies are accessible during the disruption conditions covered by the plan.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Reviewer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and date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Open gaps and approval reference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[Business, recovery or governance authority]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or returned]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 and next review trigger]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Continuity Disaster Recovery Plan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