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Sample Chain of Custody</w:t>
      </w:r>
    </w:p>
    <w:bookmarkStart w:id="25" w:name="sample-chain-of-custody"/>
    <w:p>
      <w:pPr>
        <w:pStyle w:val="Heading1"/>
      </w:pPr>
      <w:r>
        <w:t xml:space="preserve">Sample Chain of Custody</w:t>
      </w:r>
    </w:p>
    <w:p>
      <w:pPr>
        <w:pStyle w:val="BlockText"/>
      </w:pPr>
      <w:r>
        <w:t xml:space="preserve">Use this template to custody record for regulated samples from collection through disposition.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Life Sciences &amp; Labs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sample-identification"/>
    <w:p>
      <w:pPr>
        <w:pStyle w:val="Heading2"/>
      </w:pPr>
      <w:r>
        <w:t xml:space="preserve">Sample Identification</w:t>
      </w:r>
    </w:p>
    <w:p>
      <w:pPr>
        <w:pStyle w:val="FirstParagraph"/>
      </w:pPr>
      <w:r>
        <w:t xml:space="preserve">Record sample ID, study or batch, matrix, container count, preservative, and required tests.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collection-details"/>
    <w:p>
      <w:pPr>
        <w:pStyle w:val="Heading2"/>
      </w:pPr>
      <w:r>
        <w:t xml:space="preserve">Collection Details</w:t>
      </w:r>
    </w:p>
    <w:p>
      <w:pPr>
        <w:pStyle w:val="FirstParagraph"/>
      </w:pPr>
      <w:r>
        <w:t xml:space="preserve">Document collector, date/time, location, collection method, and field observations.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transfer-log"/>
    <w:p>
      <w:pPr>
        <w:pStyle w:val="Heading2"/>
      </w:pPr>
      <w:r>
        <w:t xml:space="preserve">Transfer Log</w:t>
      </w:r>
    </w:p>
    <w:p>
      <w:pPr>
        <w:pStyle w:val="FirstParagraph"/>
      </w:pPr>
      <w:r>
        <w:t xml:space="preserve">Provide every custody transfer with released by, received by, date/time, condition, and signature fields.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storage-conditions"/>
    <w:p>
      <w:pPr>
        <w:pStyle w:val="Heading2"/>
      </w:pPr>
      <w:r>
        <w:t xml:space="preserve">Storage Conditions</w:t>
      </w:r>
    </w:p>
    <w:p>
      <w:pPr>
        <w:pStyle w:val="FirstParagraph"/>
      </w:pPr>
      <w:r>
        <w:t xml:space="preserve">Specify required temperature, light protection, hold time, and monitoring record references.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testing-assignment"/>
    <w:p>
      <w:pPr>
        <w:pStyle w:val="Heading2"/>
      </w:pPr>
      <w:r>
        <w:t xml:space="preserve">Testing Assignment</w:t>
      </w:r>
    </w:p>
    <w:p>
      <w:pPr>
        <w:pStyle w:val="FirstParagraph"/>
      </w:pPr>
      <w:r>
        <w:t xml:space="preserve">Assign laboratory, method, priority, analyst, and due date.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deviations"/>
    <w:p>
      <w:pPr>
        <w:pStyle w:val="Heading2"/>
      </w:pPr>
      <w:r>
        <w:t xml:space="preserve">Deviations</w:t>
      </w:r>
    </w:p>
    <w:p>
      <w:pPr>
        <w:pStyle w:val="FirstParagraph"/>
      </w:pPr>
      <w:r>
        <w:t xml:space="preserve">Record missing labels, temperature excursions, damaged containers, or custody gaps.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final-disposition"/>
    <w:p>
      <w:pPr>
        <w:pStyle w:val="Heading2"/>
      </w:pPr>
      <w:r>
        <w:t xml:space="preserve">Final Disposition</w:t>
      </w:r>
    </w:p>
    <w:p>
      <w:pPr>
        <w:pStyle w:val="FirstParagraph"/>
      </w:pPr>
      <w:r>
        <w:t xml:space="preserve">Document retention, archive, return, disposal, or destruction approval. Use tables and preserve audit trail clarity.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Start w:id="24" w:name="review-and-signoff"/>
    <w:p>
      <w:pPr>
        <w:pStyle w:val="Heading2"/>
      </w:pPr>
      <w:r>
        <w:t xml:space="preserve">Review and Signoff</w:t>
      </w:r>
    </w:p>
    <w:p>
      <w:pPr>
        <w:pStyle w:val="FirstParagraph"/>
      </w:pPr>
      <w:r>
        <w:t xml:space="preserve">Document review conclusions, approvals, unresolved items, and next review date.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Role</w:t>
            </w:r>
          </w:p>
        </w:tc>
        <w:tc>
          <w:tcPr/>
          <w:p>
            <w:pPr>
              <w:pStyle w:val="Compact"/>
            </w:pPr>
            <w:r>
              <w:t xml:space="preserve">Name</w:t>
            </w:r>
          </w:p>
        </w:tc>
        <w:tc>
          <w:tcPr/>
          <w:p>
            <w:pPr>
              <w:pStyle w:val="Compact"/>
            </w:pPr>
            <w:r>
              <w:t xml:space="preserve">Date</w:t>
            </w:r>
          </w:p>
        </w:tc>
        <w:tc>
          <w:tcPr/>
          <w:p>
            <w:pPr>
              <w:pStyle w:val="Compact"/>
            </w:pPr>
            <w:r>
              <w:t xml:space="preserve">Notes</w:t>
            </w:r>
          </w:p>
        </w:tc>
      </w:tr>
      <w:tr>
        <w:tc>
          <w:tcPr/>
          <w:p>
            <w:pPr>
              <w:pStyle w:val="Compact"/>
            </w:pPr>
            <w:r>
              <w:t xml:space="preserve">Preparer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Reviewer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  <w:tr>
        <w:tc>
          <w:tcPr/>
          <w:p>
            <w:pPr>
              <w:pStyle w:val="Compact"/>
            </w:pPr>
            <w:r>
              <w:t xml:space="preserve">Approver</w:t>
            </w:r>
          </w:p>
        </w:tc>
        <w:tc>
          <w:tcPr/>
          <w:p>
            <w:pPr>
              <w:pStyle w:val="Compact"/>
            </w:pPr>
            <w:r>
              <w:t xml:space="preserve">[Name]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  <w:tc>
          <w:tcPr/>
          <w:p>
            <w:pPr>
              <w:pStyle w:val="Compact"/>
            </w:pPr>
            <w:hyperlink w:anchor="notes">
              <w:r>
                <w:rPr>
                  <w:rStyle w:val="Hyperlink"/>
                </w:rPr>
                <w:t xml:space="preserve">Notes</w:t>
              </w:r>
            </w:hyperlink>
          </w:p>
        </w:tc>
      </w:tr>
    </w:tbl>
    <w:bookmarkEnd w:id="24"/>
    <w:bookmarkEnd w:id="25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Chain of Custody</dc:title>
  <dc:creator/>
  <cp:keywords/>
  <dcterms:created xsi:type="dcterms:W3CDTF">2026-05-05T18:42:02Z</dcterms:created>
  <dcterms:modified xsi:type="dcterms:W3CDTF">2026-05-05T18:42:02Z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