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Preventive Maintenance Procedure</w:t>
      </w:r>
    </w:p>
    <w:bookmarkStart w:id="25" w:name="preventive-maintenance-procedure"/>
    <w:p>
      <w:pPr>
        <w:pStyle w:val="Heading1"/>
      </w:pPr>
      <w:r>
        <w:t xml:space="preserve">Preventive Maintenance Procedure</w:t>
      </w:r>
    </w:p>
    <w:p>
      <w:pPr>
        <w:pStyle w:val="BlockText"/>
      </w:pPr>
      <w:r>
        <w:t xml:space="preserve">Use this template to define scheduled maintenance tasks for [industrial machine/equipment].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Industrial Equipment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quipment-details"/>
    <w:p>
      <w:pPr>
        <w:pStyle w:val="Heading2"/>
      </w:pPr>
      <w:r>
        <w:t xml:space="preserve">Equipment Details</w:t>
      </w:r>
    </w:p>
    <w:p>
      <w:pPr>
        <w:pStyle w:val="FirstParagraph"/>
      </w:pPr>
      <w:r>
        <w:t xml:space="preserve">Include model, serial range, location, runtime interval, and required skill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afety"/>
    <w:p>
      <w:pPr>
        <w:pStyle w:val="Heading2"/>
      </w:pPr>
      <w:r>
        <w:t xml:space="preserve">Safety</w:t>
      </w:r>
    </w:p>
    <w:p>
      <w:pPr>
        <w:pStyle w:val="FirstParagraph"/>
      </w:pPr>
      <w:r>
        <w:t xml:space="preserve">Document lockout/tagout, stored energy, hot surfaces, pinch points, and PPE.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aintenance-intervals"/>
    <w:p>
      <w:pPr>
        <w:pStyle w:val="Heading2"/>
      </w:pPr>
      <w:r>
        <w:t xml:space="preserve">Maintenance Intervals</w:t>
      </w:r>
    </w:p>
    <w:p>
      <w:pPr>
        <w:pStyle w:val="FirstParagraph"/>
      </w:pPr>
      <w:r>
        <w:t xml:space="preserve">Table daily, weekly, monthly, quarterly, and annual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ask-procedure"/>
    <w:p>
      <w:pPr>
        <w:pStyle w:val="Heading2"/>
      </w:pPr>
      <w:r>
        <w:t xml:space="preserve">Task Procedure</w:t>
      </w:r>
    </w:p>
    <w:p>
      <w:pPr>
        <w:pStyle w:val="FirstParagraph"/>
      </w:pPr>
      <w:r>
        <w:t xml:space="preserve">Provide numbered steps for inspection, cleaning, adjustment, replacement, and functional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ubrication"/>
    <w:p>
      <w:pPr>
        <w:pStyle w:val="Heading2"/>
      </w:pPr>
      <w:r>
        <w:t xml:space="preserve">Lubrication</w:t>
      </w:r>
    </w:p>
    <w:p>
      <w:pPr>
        <w:pStyle w:val="FirstParagraph"/>
      </w:pPr>
      <w:r>
        <w:t xml:space="preserve">Table lubrication point, product, amount, method, and interval.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ear-limits"/>
    <w:p>
      <w:pPr>
        <w:pStyle w:val="Heading2"/>
      </w:pPr>
      <w:r>
        <w:t xml:space="preserve">Wear Limits</w:t>
      </w:r>
    </w:p>
    <w:p>
      <w:pPr>
        <w:pStyle w:val="FirstParagraph"/>
      </w:pPr>
      <w:r>
        <w:t xml:space="preserve">Define measurable reject limits for belts, bearings, seals, chains, tooling, or filters.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turn-to-service"/>
    <w:p>
      <w:pPr>
        <w:pStyle w:val="Heading2"/>
      </w:pPr>
      <w:r>
        <w:t xml:space="preserve">Return to Service</w:t>
      </w:r>
    </w:p>
    <w:p>
      <w:pPr>
        <w:pStyle w:val="FirstParagraph"/>
      </w:pPr>
      <w:r>
        <w:t xml:space="preserve">State guard replacement, tool removal, test cycle, documentation, and signoff. Use practical maintenance language and explicit acceptance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Maintenance Procedure</dc:title>
  <dc:creator/>
  <cp:keywords/>
  <dcterms:created xsi:type="dcterms:W3CDTF">2026-05-05T18:41:14Z</dcterms:created>
  <dcterms:modified xsi:type="dcterms:W3CDTF">2026-05-05T18:41:14Z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