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Performance Improvement Plan</w:t>
      </w:r>
    </w:p>
    <w:bookmarkStart w:id="24" w:name="performance-improvement-plan"/>
    <w:p>
      <w:pPr>
        <w:pStyle w:val="Heading1"/>
      </w:pPr>
      <w:r>
        <w:t xml:space="preserve">Performance Improvement Plan</w:t>
      </w:r>
    </w:p>
    <w:p>
      <w:pPr>
        <w:pStyle w:val="BlockText"/>
      </w:pPr>
      <w:r>
        <w:t xml:space="preserve">Use this template to create a structured improvement plan with expectations, support, and review dates.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HR &amp; People Ops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employee-and-plan-details"/>
    <w:p>
      <w:pPr>
        <w:pStyle w:val="Heading2"/>
      </w:pPr>
      <w:r>
        <w:t xml:space="preserve">Employee and Plan Details</w:t>
      </w:r>
    </w:p>
    <w:p>
      <w:pPr>
        <w:pStyle w:val="FirstParagraph"/>
      </w:pPr>
      <w:r>
        <w:t xml:space="preserve">Include employee, role, manager, HR partner, plan start and end date.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erformance-concerns"/>
    <w:p>
      <w:pPr>
        <w:pStyle w:val="Heading2"/>
      </w:pPr>
      <w:r>
        <w:t xml:space="preserve">Performance Concerns</w:t>
      </w:r>
    </w:p>
    <w:p>
      <w:pPr>
        <w:pStyle w:val="FirstParagraph"/>
      </w:pPr>
      <w:r>
        <w:t xml:space="preserve">Describe specific gaps with examples, dates, expectations, and business impact.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equired-expectations"/>
    <w:p>
      <w:pPr>
        <w:pStyle w:val="Heading2"/>
      </w:pPr>
      <w:r>
        <w:t xml:space="preserve">Required Expectations</w:t>
      </w:r>
    </w:p>
    <w:p>
      <w:pPr>
        <w:pStyle w:val="FirstParagraph"/>
      </w:pPr>
      <w:r>
        <w:t xml:space="preserve">List measurable behaviors, outputs, quality standards, and deadlines.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upport-and-resources"/>
    <w:p>
      <w:pPr>
        <w:pStyle w:val="Heading2"/>
      </w:pPr>
      <w:r>
        <w:t xml:space="preserve">Support and Resources</w:t>
      </w:r>
    </w:p>
    <w:p>
      <w:pPr>
        <w:pStyle w:val="FirstParagraph"/>
      </w:pPr>
      <w:r>
        <w:t xml:space="preserve">Document coaching, training, tools, workload changes, and manager support.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milestones-and-evidence"/>
    <w:p>
      <w:pPr>
        <w:pStyle w:val="Heading2"/>
      </w:pPr>
      <w:r>
        <w:t xml:space="preserve">Milestones and Evidence</w:t>
      </w:r>
    </w:p>
    <w:p>
      <w:pPr>
        <w:pStyle w:val="FirstParagraph"/>
      </w:pPr>
      <w:r>
        <w:t xml:space="preserve">Provide weekly or biweekly checkpoints with evidence required.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view-cadence"/>
    <w:p>
      <w:pPr>
        <w:pStyle w:val="Heading2"/>
      </w:pPr>
      <w:r>
        <w:t xml:space="preserve">Review Cadence</w:t>
      </w:r>
    </w:p>
    <w:p>
      <w:pPr>
        <w:pStyle w:val="FirstParagraph"/>
      </w:pPr>
      <w:r>
        <w:t xml:space="preserve">State meeting schedule, attendees, notes process, and escalation path.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possible-outcomes"/>
    <w:p>
      <w:pPr>
        <w:pStyle w:val="Heading2"/>
      </w:pPr>
      <w:r>
        <w:t xml:space="preserve">Possible Outcomes</w:t>
      </w:r>
    </w:p>
    <w:p>
      <w:pPr>
        <w:pStyle w:val="FirstParagraph"/>
      </w:pPr>
      <w:r>
        <w:t xml:space="preserve">Explain successful completion, extension, role change, or employment action. Use factual, respectful, and legally careful language.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Improvement Plan</dc:title>
  <dc:creator/>
  <cp:keywords/>
  <dcterms:created xsi:type="dcterms:W3CDTF">2026-05-05T18:41:01Z</dcterms:created>
  <dcterms:modified xsi:type="dcterms:W3CDTF">2026-05-05T18:41:01Z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