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Engagement Survey Action Plan</w:t>
      </w:r>
    </w:p>
    <w:bookmarkStart w:id="25" w:name="engagement-survey-action-plan"/>
    <w:p>
      <w:pPr>
        <w:pStyle w:val="Heading1"/>
      </w:pPr>
      <w:r>
        <w:t xml:space="preserve">Engagement Survey Action Plan</w:t>
      </w:r>
    </w:p>
    <w:p>
      <w:pPr>
        <w:pStyle w:val="BlockText"/>
      </w:pPr>
      <w:r>
        <w:t xml:space="preserve">Use this template to turn employee survey results into accountable people initiatives.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HR &amp; People Ops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urvey-snapshot"/>
    <w:p>
      <w:pPr>
        <w:pStyle w:val="Heading2"/>
      </w:pPr>
      <w:r>
        <w:t xml:space="preserve">Survey Snapshot</w:t>
      </w:r>
    </w:p>
    <w:p>
      <w:pPr>
        <w:pStyle w:val="FirstParagraph"/>
      </w:pPr>
      <w:r>
        <w:t xml:space="preserve">Summarize response rate, population, survey dates, benchmark, and confidentiality threshold.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key-findings"/>
    <w:p>
      <w:pPr>
        <w:pStyle w:val="Heading2"/>
      </w:pPr>
      <w:r>
        <w:t xml:space="preserve">Key Findings</w:t>
      </w:r>
    </w:p>
    <w:p>
      <w:pPr>
        <w:pStyle w:val="FirstParagraph"/>
      </w:pPr>
      <w:r>
        <w:t xml:space="preserve">List strongest scores, lowest scores, notable deltas, and segment differences.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iority-themes"/>
    <w:p>
      <w:pPr>
        <w:pStyle w:val="Heading2"/>
      </w:pPr>
      <w:r>
        <w:t xml:space="preserve">Priority Themes</w:t>
      </w:r>
    </w:p>
    <w:p>
      <w:pPr>
        <w:pStyle w:val="FirstParagraph"/>
      </w:pPr>
      <w:r>
        <w:t xml:space="preserve">Group findings into two to four actionable themes with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ction-plan"/>
    <w:p>
      <w:pPr>
        <w:pStyle w:val="Heading2"/>
      </w:pPr>
      <w:r>
        <w:t xml:space="preserve">Action Plan</w:t>
      </w:r>
    </w:p>
    <w:p>
      <w:pPr>
        <w:pStyle w:val="FirstParagraph"/>
      </w:pPr>
      <w:r>
        <w:t xml:space="preserve">Provide actions, owners, deadlines, resources, and expected outcomes.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munication-plan"/>
    <w:p>
      <w:pPr>
        <w:pStyle w:val="Heading2"/>
      </w:pPr>
      <w:r>
        <w:t xml:space="preserve">Communication Plan</w:t>
      </w:r>
    </w:p>
    <w:p>
      <w:pPr>
        <w:pStyle w:val="FirstParagraph"/>
      </w:pPr>
      <w:r>
        <w:t xml:space="preserve">Explain how results and actions will be shared with employees and managers.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easurement"/>
    <w:p>
      <w:pPr>
        <w:pStyle w:val="Heading2"/>
      </w:pPr>
      <w:r>
        <w:t xml:space="preserve">Measurement</w:t>
      </w:r>
    </w:p>
    <w:p>
      <w:pPr>
        <w:pStyle w:val="FirstParagraph"/>
      </w:pPr>
      <w:r>
        <w:t xml:space="preserve">Define pulse checks, metrics, follow-up dates, and success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isks-and-dependencies"/>
    <w:p>
      <w:pPr>
        <w:pStyle w:val="Heading2"/>
      </w:pPr>
      <w:r>
        <w:t xml:space="preserve">Risks and Dependencies</w:t>
      </w:r>
    </w:p>
    <w:p>
      <w:pPr>
        <w:pStyle w:val="FirstParagraph"/>
      </w:pPr>
      <w:r>
        <w:t xml:space="preserve">List budget, leadership capacity, data limitations, and change management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Survey Action Plan</dc:title>
  <dc:creator/>
  <cp:keywords/>
  <dcterms:created xsi:type="dcterms:W3CDTF">2026-05-05T18:40:54Z</dcterms:created>
  <dcterms:modified xsi:type="dcterms:W3CDTF">2026-05-05T18:40:54Z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