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Restaurant Allergen Matrix</w:t>
      </w:r>
    </w:p>
    <w:bookmarkStart w:id="22" w:name="restaurant-allergen-matrix"/>
    <w:p>
      <w:pPr>
        <w:pStyle w:val="Heading1"/>
      </w:pPr>
      <w:r>
        <w:t xml:space="preserve">Restaurant Allergen Matrix</w:t>
      </w:r>
    </w:p>
    <w:p>
      <w:pPr>
        <w:pStyle w:val="BlockText"/>
      </w:pPr>
      <w:r>
        <w:t xml:space="preserve">Use this template to allergen and dietary reference for [menu] items.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Hospitality, Food &amp; Facilities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menu-scope"/>
    <w:p>
      <w:pPr>
        <w:pStyle w:val="Heading2"/>
      </w:pPr>
      <w:r>
        <w:t xml:space="preserve">Menu Scope</w:t>
      </w:r>
    </w:p>
    <w:p>
      <w:pPr>
        <w:pStyle w:val="FirstParagraph"/>
      </w:pPr>
      <w:r>
        <w:t xml:space="preserve">Define menu, location, service period, and items covered.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allergen-matrix"/>
    <w:p>
      <w:pPr>
        <w:pStyle w:val="Heading2"/>
      </w:pPr>
      <w:r>
        <w:t xml:space="preserve">Allergen Matrix</w:t>
      </w:r>
    </w:p>
    <w:p>
      <w:pPr>
        <w:pStyle w:val="FirstParagraph"/>
      </w:pPr>
      <w:r>
        <w:t xml:space="preserve">Create a table showing menu items against major allergens and dietary flags.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cross-contact-controls"/>
    <w:p>
      <w:pPr>
        <w:pStyle w:val="Heading2"/>
      </w:pPr>
      <w:r>
        <w:t xml:space="preserve">Cross-Contact Controls</w:t>
      </w:r>
    </w:p>
    <w:p>
      <w:pPr>
        <w:pStyle w:val="FirstParagraph"/>
      </w:pPr>
      <w:r>
        <w:t xml:space="preserve">Document preparation zones, utensils, fryer use, storage, and plating controls.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ingredient-changes"/>
    <w:p>
      <w:pPr>
        <w:pStyle w:val="Heading2"/>
      </w:pPr>
      <w:r>
        <w:t xml:space="preserve">Ingredient Changes</w:t>
      </w:r>
    </w:p>
    <w:p>
      <w:pPr>
        <w:pStyle w:val="FirstParagraph"/>
      </w:pPr>
      <w:r>
        <w:t xml:space="preserve">Explain how supplier substitutions, specials, and recipe updates are reviewed.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guest-communication"/>
    <w:p>
      <w:pPr>
        <w:pStyle w:val="Heading2"/>
      </w:pPr>
      <w:r>
        <w:t xml:space="preserve">Guest Communication</w:t>
      </w:r>
    </w:p>
    <w:p>
      <w:pPr>
        <w:pStyle w:val="FirstParagraph"/>
      </w:pPr>
      <w:r>
        <w:t xml:space="preserve">Provide staff instructions for answering allergen questions and involving managers.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review-cadence"/>
    <w:p>
      <w:pPr>
        <w:pStyle w:val="Heading2"/>
      </w:pPr>
      <w:r>
        <w:t xml:space="preserve">Review Cadence</w:t>
      </w:r>
    </w:p>
    <w:p>
      <w:pPr>
        <w:pStyle w:val="FirstParagraph"/>
      </w:pPr>
      <w:r>
        <w:t xml:space="preserve">Define owner, update frequency, approval, and posting location. Use cautious language and avoid promising allergen-free service unless verified.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End w:id="2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Restaurant Allergen Matrix</dc:title>
  <dc:creator/>
  <cp:keywords/>
  <dcterms:created xsi:type="dcterms:W3CDTF">2026-05-05T18:40:40Z</dcterms:created>
  <dcterms:modified xsi:type="dcterms:W3CDTF">2026-05-05T18:40:40Z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