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Substation Maintenance Plan</w:t>
      </w:r>
    </w:p>
    <w:bookmarkStart w:id="23" w:name="substation-maintenance-plan"/>
    <w:p>
      <w:pPr>
        <w:pStyle w:val="Heading1"/>
      </w:pPr>
      <w:r>
        <w:t xml:space="preserve">Substation Maintenance Plan</w:t>
      </w:r>
    </w:p>
    <w:p>
      <w:pPr>
        <w:pStyle w:val="BlockText"/>
      </w:pPr>
      <w:r>
        <w:t xml:space="preserve">Use this template to preventive maintenance plan for substation assets and protection systems.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Energy &amp; Utilities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scope"/>
    <w:p>
      <w:pPr>
        <w:pStyle w:val="Heading2"/>
      </w:pPr>
      <w:r>
        <w:t xml:space="preserve">Scope</w:t>
      </w:r>
    </w:p>
    <w:p>
      <w:pPr>
        <w:pStyle w:val="FirstParagraph"/>
      </w:pPr>
      <w:r>
        <w:t xml:space="preserve">Define the substation, voltage classes, assets covered, and exclusions.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asset-inventory"/>
    <w:p>
      <w:pPr>
        <w:pStyle w:val="Heading2"/>
      </w:pPr>
      <w:r>
        <w:t xml:space="preserve">Asset Inventory</w:t>
      </w:r>
    </w:p>
    <w:p>
      <w:pPr>
        <w:pStyle w:val="FirstParagraph"/>
      </w:pPr>
      <w:r>
        <w:t xml:space="preserve">List breakers, transformers, relays, batteries, switchgear, and auxiliary systems.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maintenance-schedule"/>
    <w:p>
      <w:pPr>
        <w:pStyle w:val="Heading2"/>
      </w:pPr>
      <w:r>
        <w:t xml:space="preserve">Maintenance Schedule</w:t>
      </w:r>
    </w:p>
    <w:p>
      <w:pPr>
        <w:pStyle w:val="FirstParagraph"/>
      </w:pPr>
      <w:r>
        <w:t xml:space="preserve">Define daily, monthly, quarterly, annual, and outage-based tasks.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procedures"/>
    <w:p>
      <w:pPr>
        <w:pStyle w:val="Heading2"/>
      </w:pPr>
      <w:r>
        <w:t xml:space="preserve">Procedures</w:t>
      </w:r>
    </w:p>
    <w:p>
      <w:pPr>
        <w:pStyle w:val="FirstParagraph"/>
      </w:pPr>
      <w:r>
        <w:t xml:space="preserve">Document inspection, cleaning, lubrication, calibration, and replacement procedures.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testing-acceptance-criteria"/>
    <w:p>
      <w:pPr>
        <w:pStyle w:val="Heading2"/>
      </w:pPr>
      <w:r>
        <w:t xml:space="preserve">Testing &amp; Acceptance Criteria</w:t>
      </w:r>
    </w:p>
    <w:p>
      <w:pPr>
        <w:pStyle w:val="FirstParagraph"/>
      </w:pPr>
      <w:r>
        <w:t xml:space="preserve">Include test methods, thresholds, pass/fail criteria, and required instruments.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records-compliance"/>
    <w:p>
      <w:pPr>
        <w:pStyle w:val="Heading2"/>
      </w:pPr>
      <w:r>
        <w:t xml:space="preserve">Records &amp; Compliance</w:t>
      </w:r>
    </w:p>
    <w:p>
      <w:pPr>
        <w:pStyle w:val="FirstParagraph"/>
      </w:pPr>
      <w:r>
        <w:t xml:space="preserve">Specify logs, evidence, retention period, and compliance references. Use structured tables and clear maintenance frequencies.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2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2"/>
    <w:bookmarkEnd w:id="2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Substation Maintenance Plan</dc:title>
  <dc:creator/>
  <cp:keywords/>
  <dcterms:created xsi:type="dcterms:W3CDTF">2026-05-05T18:39:04Z</dcterms:created>
  <dcterms:modified xsi:type="dcterms:W3CDTF">2026-05-05T18:39:04Z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