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Outage Restoration Plan</w:t>
      </w:r>
    </w:p>
    <w:bookmarkStart w:id="23" w:name="outage-restoration-plan"/>
    <w:p>
      <w:pPr>
        <w:pStyle w:val="Heading1"/>
      </w:pPr>
      <w:r>
        <w:t xml:space="preserve">Outage Restoration Plan</w:t>
      </w:r>
    </w:p>
    <w:p>
      <w:pPr>
        <w:pStyle w:val="BlockText"/>
      </w:pPr>
      <w:r>
        <w:t xml:space="preserve">Use this template to restoration plan for planned and unplanned utility outages.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Energy &amp; Utilities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utage-overview"/>
    <w:p>
      <w:pPr>
        <w:pStyle w:val="Heading2"/>
      </w:pPr>
      <w:r>
        <w:t xml:space="preserve">Outage Overview</w:t>
      </w:r>
    </w:p>
    <w:p>
      <w:pPr>
        <w:pStyle w:val="FirstParagraph"/>
      </w:pPr>
      <w:r>
        <w:t xml:space="preserve">Describe outage type, cause, affected assets, start time, and estimated restoration time.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ustomer-critical-load-impact"/>
    <w:p>
      <w:pPr>
        <w:pStyle w:val="Heading2"/>
      </w:pPr>
      <w:r>
        <w:t xml:space="preserve">Customer &amp; Critical Load Impact</w:t>
      </w:r>
    </w:p>
    <w:p>
      <w:pPr>
        <w:pStyle w:val="FirstParagraph"/>
      </w:pPr>
      <w:r>
        <w:t xml:space="preserve">List affected customers, critical facilities, life-support accounts, and priority restoration needs.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crew-resource-plan"/>
    <w:p>
      <w:pPr>
        <w:pStyle w:val="Heading2"/>
      </w:pPr>
      <w:r>
        <w:t xml:space="preserve">Crew &amp; Resource Plan</w:t>
      </w:r>
    </w:p>
    <w:p>
      <w:pPr>
        <w:pStyle w:val="FirstParagraph"/>
      </w:pPr>
      <w:r>
        <w:t xml:space="preserve">Identify crews, staging areas, materials, mutual aid, and logistics.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storation-sequence"/>
    <w:p>
      <w:pPr>
        <w:pStyle w:val="Heading2"/>
      </w:pPr>
      <w:r>
        <w:t xml:space="preserve">Restoration Sequence</w:t>
      </w:r>
    </w:p>
    <w:p>
      <w:pPr>
        <w:pStyle w:val="FirstParagraph"/>
      </w:pPr>
      <w:r>
        <w:t xml:space="preserve">Provide prioritized isolation, repair, switching, testing, and re-energization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isk-controls"/>
    <w:p>
      <w:pPr>
        <w:pStyle w:val="Heading2"/>
      </w:pPr>
      <w:r>
        <w:t xml:space="preserve">Risk Controls</w:t>
      </w:r>
    </w:p>
    <w:p>
      <w:pPr>
        <w:pStyle w:val="FirstParagraph"/>
      </w:pPr>
      <w:r>
        <w:t xml:space="preserve">Document safety hazards, weather, backfeed risk, generator coordination, and public protection.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porting"/>
    <w:p>
      <w:pPr>
        <w:pStyle w:val="Heading2"/>
      </w:pPr>
      <w:r>
        <w:t xml:space="preserve">Reporting</w:t>
      </w:r>
    </w:p>
    <w:p>
      <w:pPr>
        <w:pStyle w:val="FirstParagraph"/>
      </w:pPr>
      <w:r>
        <w:t xml:space="preserve">Define update cadence, outage management system entries, regulator reporting, and final metrics. Make the plan suitable for operations and customer communications teams.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2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2"/>
    <w:bookmarkEnd w:id="2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Outage Restoration Plan</dc:title>
  <dc:creator/>
  <cp:keywords/>
  <dcterms:created xsi:type="dcterms:W3CDTF">2026-05-05T18:38:57Z</dcterms:created>
  <dcterms:modified xsi:type="dcterms:W3CDTF">2026-05-05T18:38:57Z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