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 Switching MOP</w:t>
      </w:r>
    </w:p>
    <w:bookmarkStart w:id="22" w:name="electrical-switching-mop"/>
    <w:p>
      <w:pPr>
        <w:pStyle w:val="Heading1"/>
      </w:pPr>
      <w:r>
        <w:t xml:space="preserve">Electrical Switching MOP</w:t>
      </w:r>
    </w:p>
    <w:p>
      <w:pPr>
        <w:pStyle w:val="BlockText"/>
      </w:pPr>
      <w:r>
        <w:t xml:space="preserve">Use this template to method of procedure for planned electrical switching activities.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Energy &amp; Utilities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Describe the switching objective, affected equipment, and operating window.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conditions"/>
    <w:p>
      <w:pPr>
        <w:pStyle w:val="Heading2"/>
      </w:pPr>
      <w:r>
        <w:t xml:space="preserve">Preconditions</w:t>
      </w:r>
    </w:p>
    <w:p>
      <w:pPr>
        <w:pStyle w:val="FirstParagraph"/>
      </w:pPr>
      <w:r>
        <w:t xml:space="preserve">List permits, load checks, switching authority, crew readiness, and communication channels.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witching-sequence"/>
    <w:p>
      <w:pPr>
        <w:pStyle w:val="Heading2"/>
      </w:pPr>
      <w:r>
        <w:t xml:space="preserve">Switching Sequence</w:t>
      </w:r>
    </w:p>
    <w:p>
      <w:pPr>
        <w:pStyle w:val="FirstParagraph"/>
      </w:pPr>
      <w:r>
        <w:t xml:space="preserve">Provide numbered switching steps with device IDs, expected indications, and operator confirmations.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hold-points"/>
    <w:p>
      <w:pPr>
        <w:pStyle w:val="Heading2"/>
      </w:pPr>
      <w:r>
        <w:t xml:space="preserve">Hold Points</w:t>
      </w:r>
    </w:p>
    <w:p>
      <w:pPr>
        <w:pStyle w:val="FirstParagraph"/>
      </w:pPr>
      <w:r>
        <w:t xml:space="preserve">Identify mandatory pause points, verification steps, and approval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ollback-emergency-restoration"/>
    <w:p>
      <w:pPr>
        <w:pStyle w:val="Heading2"/>
      </w:pPr>
      <w:r>
        <w:t xml:space="preserve">Rollback / Emergency Restoration</w:t>
      </w:r>
    </w:p>
    <w:p>
      <w:pPr>
        <w:pStyle w:val="FirstParagraph"/>
      </w:pPr>
      <w:r>
        <w:t xml:space="preserve">Define conditions that stop the work and the steps to restore the original configuration.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pprovals"/>
    <w:p>
      <w:pPr>
        <w:pStyle w:val="Heading2"/>
      </w:pPr>
      <w:r>
        <w:t xml:space="preserve">Approvals</w:t>
      </w:r>
    </w:p>
    <w:p>
      <w:pPr>
        <w:pStyle w:val="FirstParagraph"/>
      </w:pPr>
      <w:r>
        <w:t xml:space="preserve">Include preparer, reviewer, switching authority, field lead, and completion signoff. Use exact device naming and keep each step independently verifiable.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Switching MOP</dc:title>
  <dc:creator/>
  <cp:keywords/>
  <dcterms:created xsi:type="dcterms:W3CDTF">2026-05-05T18:38:46Z</dcterms:created>
  <dcterms:modified xsi:type="dcterms:W3CDTF">2026-05-05T18:38:46Z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