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LMS Administration Guide</w:t>
      </w:r>
    </w:p>
    <w:bookmarkStart w:id="23" w:name="lms-administration-guide"/>
    <w:p>
      <w:pPr>
        <w:pStyle w:val="Heading1"/>
      </w:pPr>
      <w:r>
        <w:t xml:space="preserve">LMS Administration Guide</w:t>
      </w:r>
    </w:p>
    <w:p>
      <w:pPr>
        <w:pStyle w:val="BlockText"/>
      </w:pPr>
      <w:r>
        <w:t xml:space="preserve">Use this template to managing [LMS platform] for [institution].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Education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ystem-overview"/>
    <w:p>
      <w:pPr>
        <w:pStyle w:val="Heading2"/>
      </w:pPr>
      <w:r>
        <w:t xml:space="preserve">System Overview</w:t>
      </w:r>
    </w:p>
    <w:p>
      <w:pPr>
        <w:pStyle w:val="FirstParagraph"/>
      </w:pPr>
      <w:r>
        <w:t xml:space="preserve">LMS platform, version, hosting details, and admin access URL.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user-management"/>
    <w:p>
      <w:pPr>
        <w:pStyle w:val="Heading2"/>
      </w:pPr>
      <w:r>
        <w:t xml:space="preserve">User Management</w:t>
      </w:r>
    </w:p>
    <w:p>
      <w:pPr>
        <w:pStyle w:val="FirstParagraph"/>
      </w:pPr>
      <w:r>
        <w:t xml:space="preserve">How to create, import, and deactivate user accounts; role definitions (admin, instructor, student, observer); bulk import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urse-creation"/>
    <w:p>
      <w:pPr>
        <w:pStyle w:val="Heading2"/>
      </w:pPr>
      <w:r>
        <w:t xml:space="preserve">Course Creation</w:t>
      </w:r>
    </w:p>
    <w:p>
      <w:pPr>
        <w:pStyle w:val="FirstParagraph"/>
      </w:pPr>
      <w:r>
        <w:t xml:space="preserve">Step-by-step course setup: creating courses, assigning instructors, configuring enrollment options, and applying course templates.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nrollment-sis-sync"/>
    <w:p>
      <w:pPr>
        <w:pStyle w:val="Heading2"/>
      </w:pPr>
      <w:r>
        <w:t xml:space="preserve">Enrollment &amp; SIS Sync</w:t>
      </w:r>
    </w:p>
    <w:p>
      <w:pPr>
        <w:pStyle w:val="FirstParagraph"/>
      </w:pPr>
      <w:r>
        <w:t xml:space="preserve">How enrollment sync works with the Student Information System, sync schedule, and handling sync errors.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grade-passback-setup"/>
    <w:p>
      <w:pPr>
        <w:pStyle w:val="Heading2"/>
      </w:pPr>
      <w:r>
        <w:t xml:space="preserve">Grade Passback Setup</w:t>
      </w:r>
    </w:p>
    <w:p>
      <w:pPr>
        <w:pStyle w:val="FirstParagraph"/>
      </w:pPr>
      <w:r>
        <w:t xml:space="preserve">Configuring LTI grade passback, mapping LMS grades to the SIS gradebook, and verifying grade sync.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troubleshooting"/>
    <w:p>
      <w:pPr>
        <w:pStyle w:val="Heading2"/>
      </w:pPr>
      <w:r>
        <w:t xml:space="preserve">Troubleshooting</w:t>
      </w:r>
    </w:p>
    <w:p>
      <w:pPr>
        <w:pStyle w:val="FirstParagraph"/>
      </w:pPr>
      <w:r>
        <w:t xml:space="preserve">Table of common issues with symptoms, causes, and resolutions. Use numbered steps for procedures. Include code snippets or config examples where relevant.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LMS Administration Guide</dc:title>
  <dc:creator/>
  <cp:keywords/>
  <dcterms:created xsi:type="dcterms:W3CDTF">2026-05-05T18:38:35Z</dcterms:created>
  <dcterms:modified xsi:type="dcterms:W3CDTF">2026-05-05T18:38:35Z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