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 Plan</w:t>
      </w:r>
    </w:p>
    <w:bookmarkStart w:id="27" w:name="lesson-plan"/>
    <w:p>
      <w:pPr>
        <w:pStyle w:val="Heading1"/>
      </w:pPr>
      <w:r>
        <w:t xml:space="preserve">Lesson Plan</w:t>
      </w:r>
    </w:p>
    <w:p>
      <w:pPr>
        <w:pStyle w:val="BlockText"/>
      </w:pPr>
      <w:r>
        <w:t xml:space="preserve">Use this template to lesson plan for [topic] with activities and assessment.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esson-overview"/>
    <w:p>
      <w:pPr>
        <w:pStyle w:val="Heading2"/>
      </w:pPr>
      <w:r>
        <w:t xml:space="preserve">Lesson Overview</w:t>
      </w:r>
    </w:p>
    <w:p>
      <w:pPr>
        <w:pStyle w:val="FirstParagraph"/>
      </w:pPr>
      <w:r>
        <w:t xml:space="preserve">Subject, grade level, duration, and topic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2-4 specific, measurable objectives aligned to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terials-needed"/>
    <w:p>
      <w:pPr>
        <w:pStyle w:val="Heading2"/>
      </w:pPr>
      <w:r>
        <w:t xml:space="preserve">Materials Needed</w:t>
      </w:r>
    </w:p>
    <w:p>
      <w:pPr>
        <w:pStyle w:val="FirstParagraph"/>
      </w:pPr>
      <w:r>
        <w:t xml:space="preserve">Bulleted list of all required supplies, handouts, and technology.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arm-up-activity"/>
    <w:p>
      <w:pPr>
        <w:pStyle w:val="Heading2"/>
      </w:pPr>
      <w:r>
        <w:t xml:space="preserve">Warm-Up Activity</w:t>
      </w:r>
    </w:p>
    <w:p>
      <w:pPr>
        <w:pStyle w:val="FirstParagraph"/>
      </w:pPr>
      <w:r>
        <w:t xml:space="preserve">A 5-10 minute opening activity to engage students and activate prior knowledge.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irect-instruction"/>
    <w:p>
      <w:pPr>
        <w:pStyle w:val="Heading2"/>
      </w:pPr>
      <w:r>
        <w:t xml:space="preserve">Direct Instruction</w:t>
      </w:r>
    </w:p>
    <w:p>
      <w:pPr>
        <w:pStyle w:val="FirstParagraph"/>
      </w:pPr>
      <w:r>
        <w:t xml:space="preserve">Teacher-led explanation of core concepts with suggested talking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guided-practice"/>
    <w:p>
      <w:pPr>
        <w:pStyle w:val="Heading2"/>
      </w:pPr>
      <w:r>
        <w:t xml:space="preserve">Guided Practice</w:t>
      </w:r>
    </w:p>
    <w:p>
      <w:pPr>
        <w:pStyle w:val="FirstParagraph"/>
      </w:pPr>
      <w:r>
        <w:t xml:space="preserve">Structured activity where students apply concepts with teacher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ssessment"/>
    <w:p>
      <w:pPr>
        <w:pStyle w:val="Heading2"/>
      </w:pPr>
      <w:r>
        <w:t xml:space="preserve">Assessment</w:t>
      </w:r>
    </w:p>
    <w:p>
      <w:pPr>
        <w:pStyle w:val="FirstParagraph"/>
      </w:pPr>
      <w:r>
        <w:t xml:space="preserve">Formative or summative assessment to check understanding.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differentiation"/>
    <w:p>
      <w:pPr>
        <w:pStyle w:val="Heading2"/>
      </w:pPr>
      <w:r>
        <w:t xml:space="preserve">Differentiation</w:t>
      </w:r>
    </w:p>
    <w:p>
      <w:pPr>
        <w:pStyle w:val="FirstParagraph"/>
      </w:pPr>
      <w:r>
        <w:t xml:space="preserve">Accommodations for advanced learners, struggling students, and ELL students. Include time estimates for each section. Be specific enough that a substitute teacher could deliver the lesson.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/>
  <cp:keywords/>
  <dcterms:created xsi:type="dcterms:W3CDTF">2026-05-05T18:38:37Z</dcterms:created>
  <dcterms:modified xsi:type="dcterms:W3CDTF">2026-05-05T18:38:37Z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