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 Quality Checklist</w:t>
      </w:r>
    </w:p>
    <w:bookmarkStart w:id="25" w:name="data-quality-checklist"/>
    <w:p>
      <w:pPr>
        <w:pStyle w:val="Heading1"/>
      </w:pPr>
      <w:r>
        <w:t xml:space="preserve">Data Quality Checklist</w:t>
      </w:r>
    </w:p>
    <w:p>
      <w:pPr>
        <w:pStyle w:val="BlockText"/>
      </w:pPr>
      <w:r>
        <w:t xml:space="preserve">Use this template to reusable checks for validating [dataset] before release.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Data, AI &amp; Analytics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dataset-context"/>
    <w:p>
      <w:pPr>
        <w:pStyle w:val="Heading2"/>
      </w:pPr>
      <w:r>
        <w:t xml:space="preserve">Dataset Context</w:t>
      </w:r>
    </w:p>
    <w:p>
      <w:pPr>
        <w:pStyle w:val="FirstParagraph"/>
      </w:pPr>
      <w:r>
        <w:t xml:space="preserve">Name the dataset, owner, release date, consumers, and business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freshness"/>
    <w:p>
      <w:pPr>
        <w:pStyle w:val="Heading2"/>
      </w:pPr>
      <w:r>
        <w:t xml:space="preserve">Freshness</w:t>
      </w:r>
    </w:p>
    <w:p>
      <w:pPr>
        <w:pStyle w:val="FirstParagraph"/>
      </w:pPr>
      <w:r>
        <w:t xml:space="preserve">Define expected update time, freshness checks, and stale-data response.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mpleteness"/>
    <w:p>
      <w:pPr>
        <w:pStyle w:val="Heading2"/>
      </w:pPr>
      <w:r>
        <w:t xml:space="preserve">Completeness</w:t>
      </w:r>
    </w:p>
    <w:p>
      <w:pPr>
        <w:pStyle w:val="FirstParagraph"/>
      </w:pPr>
      <w:r>
        <w:t xml:space="preserve">List required columns, null thresholds, missing partitions, and coverage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validity"/>
    <w:p>
      <w:pPr>
        <w:pStyle w:val="Heading2"/>
      </w:pPr>
      <w:r>
        <w:t xml:space="preserve">Validity</w:t>
      </w:r>
    </w:p>
    <w:p>
      <w:pPr>
        <w:pStyle w:val="FirstParagraph"/>
      </w:pPr>
      <w:r>
        <w:t xml:space="preserve">Document type checks, accepted values, range checks, and format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nsistency"/>
    <w:p>
      <w:pPr>
        <w:pStyle w:val="Heading2"/>
      </w:pPr>
      <w:r>
        <w:t xml:space="preserve">Consistency</w:t>
      </w:r>
    </w:p>
    <w:p>
      <w:pPr>
        <w:pStyle w:val="FirstParagraph"/>
      </w:pPr>
      <w:r>
        <w:t xml:space="preserve">Compare against related datasets and historical trends.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nciliation"/>
    <w:p>
      <w:pPr>
        <w:pStyle w:val="Heading2"/>
      </w:pPr>
      <w:r>
        <w:t xml:space="preserve">Reconciliation</w:t>
      </w:r>
    </w:p>
    <w:p>
      <w:pPr>
        <w:pStyle w:val="FirstParagraph"/>
      </w:pPr>
      <w:r>
        <w:t xml:space="preserve">Define source-to-target totals and tolerance thresholds.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ign-off"/>
    <w:p>
      <w:pPr>
        <w:pStyle w:val="Heading2"/>
      </w:pPr>
      <w:r>
        <w:t xml:space="preserve">Sign-Off</w:t>
      </w:r>
    </w:p>
    <w:p>
      <w:pPr>
        <w:pStyle w:val="FirstParagraph"/>
      </w:pPr>
      <w:r>
        <w:t xml:space="preserve">Include reviewer names, approvals, blockers, and release decision. Use Markdown checklists with measurable pass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Quality Checklist</dc:title>
  <dc:creator/>
  <cp:keywords/>
  <dcterms:created xsi:type="dcterms:W3CDTF">2026-05-05T18:38:13Z</dcterms:created>
  <dcterms:modified xsi:type="dcterms:W3CDTF">2026-05-05T18:38:13Z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