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 Dictionary</w:t>
      </w:r>
    </w:p>
    <w:bookmarkStart w:id="23" w:name="data-dictionary"/>
    <w:p>
      <w:pPr>
        <w:pStyle w:val="Heading1"/>
      </w:pPr>
      <w:r>
        <w:t xml:space="preserve">Data Dictionary</w:t>
      </w:r>
    </w:p>
    <w:p>
      <w:pPr>
        <w:pStyle w:val="BlockText"/>
      </w:pPr>
      <w:r>
        <w:t xml:space="preserve">Use this template to field-level reference for [dataset], table, or reporting model.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Describe the dataset purpose, source systems, refresh cadence, and primary consumers.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ataset-scope"/>
    <w:p>
      <w:pPr>
        <w:pStyle w:val="Heading2"/>
      </w:pPr>
      <w:r>
        <w:t xml:space="preserve">Dataset Scope</w:t>
      </w:r>
    </w:p>
    <w:p>
      <w:pPr>
        <w:pStyle w:val="FirstParagraph"/>
      </w:pPr>
      <w:r>
        <w:t xml:space="preserve">Define included entities, excluded records, date range, and grain.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eld-definitions"/>
    <w:p>
      <w:pPr>
        <w:pStyle w:val="Heading2"/>
      </w:pPr>
      <w:r>
        <w:t xml:space="preserve">Field Definitions</w:t>
      </w:r>
    </w:p>
    <w:p>
      <w:pPr>
        <w:pStyle w:val="FirstParagraph"/>
      </w:pPr>
      <w:r>
        <w:t xml:space="preserve">Create a table with Field, Type, Required, Definition, Example, and Notes columns.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lationships"/>
    <w:p>
      <w:pPr>
        <w:pStyle w:val="Heading2"/>
      </w:pPr>
      <w:r>
        <w:t xml:space="preserve">Relationships</w:t>
      </w:r>
    </w:p>
    <w:p>
      <w:pPr>
        <w:pStyle w:val="FirstParagraph"/>
      </w:pPr>
      <w:r>
        <w:t xml:space="preserve">Document primary keys, foreign keys, joins, and related datasets.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validation-rules"/>
    <w:p>
      <w:pPr>
        <w:pStyle w:val="Heading2"/>
      </w:pPr>
      <w:r>
        <w:t xml:space="preserve">Validation Rules</w:t>
      </w:r>
    </w:p>
    <w:p>
      <w:pPr>
        <w:pStyle w:val="FirstParagraph"/>
      </w:pPr>
      <w:r>
        <w:t xml:space="preserve">List accepted values, null handling, range checks, and uniqueness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wnership"/>
    <w:p>
      <w:pPr>
        <w:pStyle w:val="Heading2"/>
      </w:pPr>
      <w:r>
        <w:t xml:space="preserve">Ownership</w:t>
      </w:r>
    </w:p>
    <w:p>
      <w:pPr>
        <w:pStyle w:val="FirstParagraph"/>
      </w:pPr>
      <w:r>
        <w:t xml:space="preserve">Identify data owner, steward, support channel, and review cadence. Use concise Markdown tables and make definitions unambiguous.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Dictionary</dc:title>
  <dc:creator/>
  <cp:keywords/>
  <dcterms:created xsi:type="dcterms:W3CDTF">2026-05-05T18:38:08Z</dcterms:created>
  <dcterms:modified xsi:type="dcterms:W3CDTF">2026-05-05T18:38:08Z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