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 Specification Sheet</w:t>
      </w:r>
    </w:p>
    <w:bookmarkStart w:id="24" w:name="product-specification-sheet"/>
    <w:p>
      <w:pPr>
        <w:pStyle w:val="Heading1"/>
      </w:pPr>
      <w:r>
        <w:t xml:space="preserve">Product Specification Sheet</w:t>
      </w:r>
    </w:p>
    <w:p>
      <w:pPr>
        <w:pStyle w:val="BlockText"/>
      </w:pPr>
      <w:r>
        <w:t xml:space="preserve">Use this template to define finished product specifications for CPG manufacturing and QA.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Consumer Packaged Goods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duct-overview"/>
    <w:p>
      <w:pPr>
        <w:pStyle w:val="Heading2"/>
      </w:pPr>
      <w:r>
        <w:t xml:space="preserve">Product Overview</w:t>
      </w:r>
    </w:p>
    <w:p>
      <w:pPr>
        <w:pStyle w:val="FirstParagraph"/>
      </w:pPr>
      <w:r>
        <w:t xml:space="preserve">Identify SKU, product name, brand, format, net weight, market, and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ormula-ingredients"/>
    <w:p>
      <w:pPr>
        <w:pStyle w:val="Heading2"/>
      </w:pPr>
      <w:r>
        <w:t xml:space="preserve">Formula &amp; Ingredients</w:t>
      </w:r>
    </w:p>
    <w:p>
      <w:pPr>
        <w:pStyle w:val="FirstParagraph"/>
      </w:pPr>
      <w:r>
        <w:t xml:space="preserve">List ingredients, allergens, active components, restricted materials, and formula version.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hysical-specs"/>
    <w:p>
      <w:pPr>
        <w:pStyle w:val="Heading2"/>
      </w:pPr>
      <w:r>
        <w:t xml:space="preserve">Physical Specs</w:t>
      </w:r>
    </w:p>
    <w:p>
      <w:pPr>
        <w:pStyle w:val="FirstParagraph"/>
      </w:pPr>
      <w:r>
        <w:t xml:space="preserve">Define color, aroma, texture, dimensions, fill weight, viscosity, pH, moisture, or other product-specific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ackaging-specs"/>
    <w:p>
      <w:pPr>
        <w:pStyle w:val="Heading2"/>
      </w:pPr>
      <w:r>
        <w:t xml:space="preserve">Packaging Specs</w:t>
      </w:r>
    </w:p>
    <w:p>
      <w:pPr>
        <w:pStyle w:val="FirstParagraph"/>
      </w:pPr>
      <w:r>
        <w:t xml:space="preserve">Document primary, secondary, case, pallet, barcode, and artwork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quality-limits"/>
    <w:p>
      <w:pPr>
        <w:pStyle w:val="Heading2"/>
      </w:pPr>
      <w:r>
        <w:t xml:space="preserve">Quality Limits</w:t>
      </w:r>
    </w:p>
    <w:p>
      <w:pPr>
        <w:pStyle w:val="FirstParagraph"/>
      </w:pPr>
      <w:r>
        <w:t xml:space="preserve">State acceptable ranges, defect limits, testing methods, and release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abel-claims"/>
    <w:p>
      <w:pPr>
        <w:pStyle w:val="Heading2"/>
      </w:pPr>
      <w:r>
        <w:t xml:space="preserve">Label Claims</w:t>
      </w:r>
    </w:p>
    <w:p>
      <w:pPr>
        <w:pStyle w:val="FirstParagraph"/>
      </w:pPr>
      <w:r>
        <w:t xml:space="preserve">List claims, certifications, substantiation owner, and required warnings.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pproval"/>
    <w:p>
      <w:pPr>
        <w:pStyle w:val="Heading2"/>
      </w:pPr>
      <w:r>
        <w:t xml:space="preserve">Approval</w:t>
      </w:r>
    </w:p>
    <w:p>
      <w:pPr>
        <w:pStyle w:val="FirstParagraph"/>
      </w:pPr>
      <w:r>
        <w:t xml:space="preserve">Add sign-off fields for R&amp;D, QA, regulatory, operations, and marketing.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Specification Sheet</dc:title>
  <dc:creator/>
  <cp:keywords/>
  <dcterms:created xsi:type="dcterms:W3CDTF">2026-05-05T18:37:12Z</dcterms:created>
  <dcterms:modified xsi:type="dcterms:W3CDTF">2026-05-05T18:37:12Z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