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UAT Test Plan</w:t>
      </w:r>
    </w:p>
    <w:bookmarkStart w:id="25" w:name="uat-test-plan"/>
    <w:p>
      <w:pPr>
        <w:pStyle w:val="Heading1"/>
      </w:pPr>
      <w:r>
        <w:t xml:space="preserve">UAT Test Plan</w:t>
      </w:r>
    </w:p>
    <w:p>
      <w:pPr>
        <w:pStyle w:val="BlockText"/>
      </w:pPr>
      <w:r>
        <w:t xml:space="preserve">Use this template to user acceptance testing for [system/module].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State the purpose of the UAT, the system/module under test, and the UAT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st-scope"/>
    <w:p>
      <w:pPr>
        <w:pStyle w:val="Heading2"/>
      </w:pPr>
      <w:r>
        <w:t xml:space="preserve">Test Scope</w:t>
      </w:r>
    </w:p>
    <w:p>
      <w:pPr>
        <w:pStyle w:val="FirstParagraph"/>
      </w:pPr>
      <w:r>
        <w:t xml:space="preserve">Define what is in scope and out of scope for UAT. List all business processes and modules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st-scenarios"/>
    <w:p>
      <w:pPr>
        <w:pStyle w:val="Heading2"/>
      </w:pPr>
      <w:r>
        <w:t xml:space="preserve">Test Scenarios</w:t>
      </w:r>
    </w:p>
    <w:p>
      <w:pPr>
        <w:pStyle w:val="FirstParagraph"/>
      </w:pPr>
      <w:r>
        <w:t xml:space="preserve">Provide a detailed table of test scenarios with columns: Scenario ID, Business Process, Test Scenario Description, Test Steps (high-level), Expected Result, Priority (Critical/High/Medium/Low), Assigned Tester.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st-data-requirements"/>
    <w:p>
      <w:pPr>
        <w:pStyle w:val="Heading2"/>
      </w:pPr>
      <w:r>
        <w:t xml:space="preserve">Test Data Requirements</w:t>
      </w:r>
    </w:p>
    <w:p>
      <w:pPr>
        <w:pStyle w:val="FirstParagraph"/>
      </w:pPr>
      <w:r>
        <w:t xml:space="preserve">Specify all test data needed, how it will be sourced (production copy, synthetic, manual), and any data masking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ntry-exit-criteria"/>
    <w:p>
      <w:pPr>
        <w:pStyle w:val="Heading2"/>
      </w:pPr>
      <w:r>
        <w:t xml:space="preserve">Entry &amp; Exit Criteria</w:t>
      </w:r>
    </w:p>
    <w:p>
      <w:pPr>
        <w:pStyle w:val="FirstParagraph"/>
      </w:pPr>
      <w:r>
        <w:t xml:space="preserve">Define the conditions that must be met before UAT can start (entry) and what constitutes successful completion (exit). Include quantitative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ect-management"/>
    <w:p>
      <w:pPr>
        <w:pStyle w:val="Heading2"/>
      </w:pPr>
      <w:r>
        <w:t xml:space="preserve">Defect Management</w:t>
      </w:r>
    </w:p>
    <w:p>
      <w:pPr>
        <w:pStyle w:val="FirstParagraph"/>
      </w:pPr>
      <w:r>
        <w:t xml:space="preserve">Describe the defect reporting process, severity definitions, resolution workflow, and escalation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oles-schedule"/>
    <w:p>
      <w:pPr>
        <w:pStyle w:val="Heading2"/>
      </w:pPr>
      <w:r>
        <w:t xml:space="preserve">Roles &amp; Schedule</w:t>
      </w:r>
    </w:p>
    <w:p>
      <w:pPr>
        <w:pStyle w:val="FirstParagraph"/>
      </w:pPr>
      <w:r>
        <w:t xml:space="preserve">List all UAT participants, their roles, and the testing schedule with milestones. Use Markdown tables for test scenarios and criteria. Be specific and measurable.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UAT Test Plan</dc:title>
  <dc:creator/>
  <cp:keywords/>
  <dcterms:created xsi:type="dcterms:W3CDTF">2026-05-05T18:37:06Z</dcterms:created>
  <dcterms:modified xsi:type="dcterms:W3CDTF">2026-05-05T18:37:06Z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